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648" w:rsidRPr="00D06C92" w:rsidRDefault="00F30648" w:rsidP="00F30648">
      <w:pPr>
        <w:jc w:val="center"/>
        <w:rPr>
          <w:rFonts w:ascii="Times New Roman" w:hAnsi="Times New Roman"/>
          <w:b/>
          <w:sz w:val="24"/>
          <w:szCs w:val="24"/>
        </w:rPr>
      </w:pPr>
      <w:r w:rsidRPr="00D06C92">
        <w:rPr>
          <w:rFonts w:ascii="Times New Roman" w:hAnsi="Times New Roman"/>
          <w:b/>
          <w:sz w:val="24"/>
          <w:szCs w:val="24"/>
        </w:rPr>
        <w:t>Electronic Benefits Transfer System and Support</w:t>
      </w:r>
    </w:p>
    <w:p w:rsidR="00F30648" w:rsidRPr="00D06C92" w:rsidRDefault="00F30648" w:rsidP="00F30648">
      <w:pPr>
        <w:jc w:val="center"/>
        <w:rPr>
          <w:rFonts w:ascii="Times New Roman" w:hAnsi="Times New Roman"/>
          <w:b/>
          <w:sz w:val="24"/>
          <w:szCs w:val="24"/>
        </w:rPr>
      </w:pPr>
      <w:r w:rsidRPr="00D06C92">
        <w:rPr>
          <w:rFonts w:ascii="Times New Roman" w:hAnsi="Times New Roman"/>
          <w:b/>
          <w:sz w:val="24"/>
          <w:szCs w:val="24"/>
        </w:rPr>
        <w:t>OTHS/EBT-14-001-S</w:t>
      </w:r>
    </w:p>
    <w:p w:rsidR="00F30648" w:rsidRDefault="00F30648" w:rsidP="00F30648">
      <w:pPr>
        <w:jc w:val="center"/>
        <w:rPr>
          <w:rFonts w:ascii="Times New Roman" w:hAnsi="Times New Roman"/>
          <w:b/>
          <w:sz w:val="24"/>
          <w:szCs w:val="24"/>
          <w:u w:val="single"/>
        </w:rPr>
      </w:pPr>
      <w:r w:rsidRPr="00D06C92">
        <w:rPr>
          <w:rFonts w:ascii="Times New Roman" w:hAnsi="Times New Roman"/>
          <w:b/>
          <w:sz w:val="24"/>
          <w:szCs w:val="24"/>
          <w:u w:val="single"/>
        </w:rPr>
        <w:t>EBT RFP Questions and Answers</w:t>
      </w:r>
      <w:r>
        <w:rPr>
          <w:rFonts w:ascii="Times New Roman" w:hAnsi="Times New Roman"/>
          <w:b/>
          <w:sz w:val="24"/>
          <w:szCs w:val="24"/>
          <w:u w:val="single"/>
        </w:rPr>
        <w:t xml:space="preserve"> Series 3</w:t>
      </w:r>
    </w:p>
    <w:p w:rsidR="00F30648" w:rsidRDefault="00F30648" w:rsidP="00F30648">
      <w:pPr>
        <w:jc w:val="center"/>
        <w:rPr>
          <w:rFonts w:ascii="Times New Roman" w:hAnsi="Times New Roman"/>
          <w:b/>
          <w:sz w:val="24"/>
          <w:szCs w:val="24"/>
          <w:u w:val="single"/>
        </w:rPr>
      </w:pPr>
    </w:p>
    <w:p w:rsidR="00F30648" w:rsidRDefault="00F30648" w:rsidP="00F30648">
      <w:pPr>
        <w:jc w:val="center"/>
        <w:rPr>
          <w:rFonts w:ascii="Times New Roman" w:hAnsi="Times New Roman"/>
          <w:b/>
          <w:sz w:val="24"/>
          <w:szCs w:val="24"/>
          <w:u w:val="single"/>
        </w:rPr>
      </w:pPr>
    </w:p>
    <w:p w:rsidR="00F30648" w:rsidRDefault="00F30648" w:rsidP="00F30648">
      <w:pPr>
        <w:rPr>
          <w:rFonts w:ascii="Times New Roman" w:hAnsi="Times New Roman"/>
          <w:b/>
          <w:sz w:val="24"/>
          <w:szCs w:val="24"/>
          <w:u w:val="single"/>
        </w:rPr>
      </w:pPr>
    </w:p>
    <w:p w:rsidR="00F30648" w:rsidRPr="00F30648" w:rsidRDefault="00F30648" w:rsidP="00F30648">
      <w:pPr>
        <w:pStyle w:val="BASICTableBody"/>
        <w:ind w:left="450" w:hanging="450"/>
        <w:rPr>
          <w:rFonts w:ascii="Times New Roman" w:hAnsi="Times New Roman"/>
          <w:sz w:val="24"/>
        </w:rPr>
      </w:pPr>
      <w:r>
        <w:rPr>
          <w:rFonts w:ascii="Times New Roman" w:hAnsi="Times New Roman"/>
          <w:sz w:val="24"/>
        </w:rPr>
        <w:t xml:space="preserve">18)   </w:t>
      </w:r>
      <w:r w:rsidRPr="00F30648">
        <w:rPr>
          <w:rFonts w:ascii="Times New Roman" w:hAnsi="Times New Roman"/>
          <w:b/>
          <w:sz w:val="24"/>
        </w:rPr>
        <w:t>RFP Sec. 2.45 states that vendors must complete Attachment O, Transparency Act Reporting and Federal Sub-Award Determination Form, as part of their post award obligations.  In reviewing this form, it appears that the questions are directed to the procuring agency.  Would the State please confirm that this obligation applies to the vendors?</w:t>
      </w:r>
      <w:r w:rsidRPr="00F30648">
        <w:rPr>
          <w:rFonts w:ascii="Times New Roman" w:hAnsi="Times New Roman"/>
          <w:sz w:val="24"/>
        </w:rPr>
        <w:t xml:space="preserve">  </w:t>
      </w:r>
    </w:p>
    <w:p w:rsidR="00F30648" w:rsidRPr="00F30648" w:rsidRDefault="00F30648" w:rsidP="00F30648">
      <w:pPr>
        <w:ind w:left="450" w:hanging="450"/>
        <w:rPr>
          <w:rFonts w:ascii="Times New Roman" w:hAnsi="Times New Roman"/>
          <w:sz w:val="24"/>
          <w:szCs w:val="24"/>
        </w:rPr>
      </w:pPr>
    </w:p>
    <w:p w:rsidR="00F30648" w:rsidRPr="00F91F1E" w:rsidRDefault="00F91F1E" w:rsidP="00F91F1E">
      <w:pPr>
        <w:pStyle w:val="outline0011"/>
        <w:spacing w:before="0" w:beforeAutospacing="0" w:after="0" w:afterAutospacing="0"/>
        <w:ind w:left="450"/>
        <w:rPr>
          <w:szCs w:val="20"/>
        </w:rPr>
      </w:pPr>
      <w:r>
        <w:rPr>
          <w:szCs w:val="20"/>
        </w:rPr>
        <w:t xml:space="preserve">Yes, this obligation applies to the vendor. </w:t>
      </w:r>
      <w:r w:rsidR="00E84C92">
        <w:rPr>
          <w:szCs w:val="20"/>
        </w:rPr>
        <w:t xml:space="preserve">However, the Sub-Award Determination Form will only be completed by the recommended </w:t>
      </w:r>
      <w:r>
        <w:rPr>
          <w:szCs w:val="20"/>
        </w:rPr>
        <w:t>awardee</w:t>
      </w:r>
      <w:r w:rsidRPr="009E279D">
        <w:rPr>
          <w:szCs w:val="20"/>
        </w:rPr>
        <w:t xml:space="preserve"> and delivered to the Procurement Officer within ten (10) business days following the receipt of notice by the Offeror that it is being recommended for Contract award.  </w:t>
      </w:r>
    </w:p>
    <w:p w:rsidR="00F30648" w:rsidRDefault="00F30648" w:rsidP="00F30648">
      <w:pPr>
        <w:rPr>
          <w:rFonts w:ascii="Times New Roman" w:hAnsi="Times New Roman"/>
          <w:sz w:val="24"/>
          <w:szCs w:val="24"/>
        </w:rPr>
      </w:pPr>
    </w:p>
    <w:p w:rsidR="00F30648" w:rsidRDefault="00F30648" w:rsidP="00F30648">
      <w:pPr>
        <w:rPr>
          <w:rFonts w:ascii="Times New Roman" w:hAnsi="Times New Roman"/>
          <w:sz w:val="24"/>
          <w:szCs w:val="24"/>
        </w:rPr>
      </w:pPr>
    </w:p>
    <w:p w:rsidR="00F30648" w:rsidRDefault="00F30648" w:rsidP="00F30648">
      <w:pPr>
        <w:ind w:left="450" w:hanging="450"/>
        <w:rPr>
          <w:rFonts w:ascii="Times New Roman" w:hAnsi="Times New Roman"/>
          <w:sz w:val="24"/>
          <w:szCs w:val="24"/>
        </w:rPr>
      </w:pPr>
      <w:r>
        <w:rPr>
          <w:rFonts w:ascii="Times New Roman" w:hAnsi="Times New Roman"/>
          <w:sz w:val="24"/>
          <w:szCs w:val="24"/>
        </w:rPr>
        <w:t xml:space="preserve">19)  </w:t>
      </w:r>
      <w:r w:rsidR="00C047B7" w:rsidRPr="00842975">
        <w:rPr>
          <w:rFonts w:ascii="Times New Roman" w:hAnsi="Times New Roman"/>
          <w:b/>
          <w:sz w:val="24"/>
          <w:szCs w:val="24"/>
        </w:rPr>
        <w:t xml:space="preserve">In regards to section 3.14.13, </w:t>
      </w:r>
      <w:r w:rsidR="00842975" w:rsidRPr="00842975">
        <w:rPr>
          <w:rFonts w:ascii="Times New Roman" w:hAnsi="Times New Roman"/>
          <w:b/>
          <w:sz w:val="24"/>
          <w:szCs w:val="24"/>
        </w:rPr>
        <w:t>“</w:t>
      </w:r>
      <w:r w:rsidRPr="00F30648">
        <w:rPr>
          <w:rFonts w:ascii="Times New Roman" w:hAnsi="Times New Roman"/>
          <w:b/>
          <w:sz w:val="24"/>
          <w:szCs w:val="24"/>
        </w:rPr>
        <w:t>If the EBT system closes or deactivates an account based on these conditions is it the state’s expectation that the EBT system provide a batch file including the account information that was close to be processed by the eligibility system or will a daily report be required?</w:t>
      </w:r>
    </w:p>
    <w:p w:rsidR="00F30648" w:rsidRDefault="00F30648" w:rsidP="00F30648">
      <w:pPr>
        <w:ind w:left="450" w:hanging="450"/>
        <w:rPr>
          <w:rFonts w:ascii="Times New Roman" w:hAnsi="Times New Roman"/>
          <w:sz w:val="24"/>
          <w:szCs w:val="24"/>
        </w:rPr>
      </w:pPr>
    </w:p>
    <w:p w:rsidR="00F30648" w:rsidRDefault="00F30648" w:rsidP="00244FE6">
      <w:pPr>
        <w:ind w:left="450"/>
        <w:rPr>
          <w:rFonts w:ascii="Times New Roman" w:hAnsi="Times New Roman"/>
          <w:sz w:val="24"/>
          <w:szCs w:val="24"/>
        </w:rPr>
      </w:pPr>
      <w:r>
        <w:rPr>
          <w:rFonts w:ascii="Times New Roman" w:hAnsi="Times New Roman"/>
          <w:sz w:val="24"/>
          <w:szCs w:val="24"/>
        </w:rPr>
        <w:t xml:space="preserve">The State does not require a batch file or report of cases that close or deactivate.  </w:t>
      </w:r>
    </w:p>
    <w:p w:rsidR="00F30648" w:rsidRDefault="00F30648" w:rsidP="00F30648">
      <w:pPr>
        <w:rPr>
          <w:rFonts w:ascii="Times New Roman" w:hAnsi="Times New Roman"/>
          <w:sz w:val="24"/>
          <w:szCs w:val="24"/>
        </w:rPr>
      </w:pPr>
    </w:p>
    <w:p w:rsidR="00F30648" w:rsidRDefault="00F30648" w:rsidP="00F30648">
      <w:pPr>
        <w:rPr>
          <w:rFonts w:ascii="Times New Roman" w:hAnsi="Times New Roman"/>
          <w:sz w:val="24"/>
          <w:szCs w:val="24"/>
        </w:rPr>
      </w:pPr>
    </w:p>
    <w:p w:rsidR="00F30648" w:rsidRDefault="00F30648" w:rsidP="00F30648">
      <w:pPr>
        <w:ind w:left="450" w:hanging="450"/>
        <w:rPr>
          <w:rFonts w:ascii="Times New Roman" w:hAnsi="Times New Roman"/>
          <w:b/>
          <w:sz w:val="24"/>
          <w:szCs w:val="24"/>
        </w:rPr>
      </w:pPr>
      <w:r>
        <w:rPr>
          <w:rFonts w:ascii="Times New Roman" w:hAnsi="Times New Roman"/>
          <w:sz w:val="24"/>
          <w:szCs w:val="24"/>
        </w:rPr>
        <w:t xml:space="preserve">20)   </w:t>
      </w:r>
      <w:r w:rsidR="00842975">
        <w:rPr>
          <w:rFonts w:ascii="Times New Roman" w:hAnsi="Times New Roman"/>
          <w:b/>
          <w:sz w:val="24"/>
          <w:szCs w:val="24"/>
        </w:rPr>
        <w:t>Section 4.2 I</w:t>
      </w:r>
      <w:r w:rsidRPr="00F30648">
        <w:rPr>
          <w:rFonts w:ascii="Times New Roman" w:hAnsi="Times New Roman"/>
          <w:b/>
          <w:sz w:val="24"/>
          <w:szCs w:val="24"/>
        </w:rPr>
        <w:t xml:space="preserve"> requirement asks for a list of all contracts with any entity. </w:t>
      </w:r>
      <w:r w:rsidR="002120C5">
        <w:rPr>
          <w:rFonts w:ascii="Times New Roman" w:hAnsi="Times New Roman"/>
          <w:b/>
          <w:sz w:val="24"/>
          <w:szCs w:val="24"/>
        </w:rPr>
        <w:t xml:space="preserve">Vendor </w:t>
      </w:r>
      <w:r w:rsidRPr="00F30648">
        <w:rPr>
          <w:rFonts w:ascii="Times New Roman" w:hAnsi="Times New Roman"/>
          <w:b/>
          <w:sz w:val="24"/>
          <w:szCs w:val="24"/>
        </w:rPr>
        <w:t xml:space="preserve">has hundreds of contracts that are not relevant to EBT or government financial services. Would the State consider accepting instead a complete list of all contracts relevant to this procurement, including the State of Maryland, that </w:t>
      </w:r>
      <w:r w:rsidR="002120C5">
        <w:rPr>
          <w:rFonts w:ascii="Times New Roman" w:hAnsi="Times New Roman"/>
          <w:b/>
          <w:sz w:val="24"/>
          <w:szCs w:val="24"/>
        </w:rPr>
        <w:t>vendor</w:t>
      </w:r>
      <w:r w:rsidRPr="00F30648">
        <w:rPr>
          <w:rFonts w:ascii="Times New Roman" w:hAnsi="Times New Roman"/>
          <w:b/>
          <w:sz w:val="24"/>
          <w:szCs w:val="24"/>
        </w:rPr>
        <w:t xml:space="preserve"> is currently performing or that have been completed within the last 5 years?</w:t>
      </w:r>
    </w:p>
    <w:p w:rsidR="00D743F6" w:rsidRDefault="00D743F6" w:rsidP="00F30648">
      <w:pPr>
        <w:ind w:left="450" w:hanging="450"/>
        <w:rPr>
          <w:rFonts w:ascii="Times New Roman" w:hAnsi="Times New Roman"/>
          <w:b/>
          <w:sz w:val="24"/>
          <w:szCs w:val="24"/>
        </w:rPr>
      </w:pPr>
    </w:p>
    <w:p w:rsidR="00D743F6" w:rsidRPr="00D743F6" w:rsidRDefault="00D743F6" w:rsidP="00D743F6">
      <w:pPr>
        <w:ind w:left="450"/>
        <w:rPr>
          <w:rFonts w:ascii="Times New Roman" w:hAnsi="Times New Roman"/>
          <w:sz w:val="24"/>
          <w:szCs w:val="24"/>
        </w:rPr>
      </w:pPr>
      <w:r w:rsidRPr="00D743F6">
        <w:rPr>
          <w:rFonts w:ascii="Times New Roman" w:hAnsi="Times New Roman"/>
          <w:sz w:val="24"/>
          <w:szCs w:val="24"/>
        </w:rPr>
        <w:t>Yes.</w:t>
      </w:r>
    </w:p>
    <w:p w:rsidR="00335C6B" w:rsidRDefault="00335C6B"/>
    <w:p w:rsidR="00F30648" w:rsidRDefault="00F30648"/>
    <w:p w:rsidR="00F30648" w:rsidRDefault="00F30648"/>
    <w:p w:rsidR="00F30648" w:rsidRDefault="00F30648" w:rsidP="00F30648">
      <w:pPr>
        <w:ind w:left="450" w:hanging="450"/>
        <w:rPr>
          <w:rFonts w:ascii="Times New Roman" w:hAnsi="Times New Roman"/>
          <w:b/>
          <w:sz w:val="24"/>
          <w:szCs w:val="24"/>
        </w:rPr>
      </w:pPr>
      <w:r w:rsidRPr="00F30648">
        <w:rPr>
          <w:rFonts w:ascii="Times New Roman" w:hAnsi="Times New Roman"/>
          <w:sz w:val="24"/>
          <w:szCs w:val="24"/>
        </w:rPr>
        <w:t xml:space="preserve">21) </w:t>
      </w:r>
      <w:r>
        <w:rPr>
          <w:rFonts w:cs="Arial"/>
          <w:szCs w:val="18"/>
        </w:rPr>
        <w:t xml:space="preserve"> </w:t>
      </w:r>
      <w:r w:rsidR="00842975" w:rsidRPr="00842975">
        <w:rPr>
          <w:rFonts w:ascii="Times New Roman" w:hAnsi="Times New Roman"/>
          <w:b/>
          <w:sz w:val="24"/>
          <w:szCs w:val="24"/>
        </w:rPr>
        <w:t>In regards to section 3.22 C,</w:t>
      </w:r>
      <w:r>
        <w:rPr>
          <w:rFonts w:cs="Arial"/>
          <w:szCs w:val="18"/>
        </w:rPr>
        <w:t xml:space="preserve"> </w:t>
      </w:r>
      <w:r w:rsidRPr="00F30648">
        <w:rPr>
          <w:rFonts w:ascii="Times New Roman" w:hAnsi="Times New Roman"/>
          <w:b/>
          <w:sz w:val="24"/>
          <w:szCs w:val="24"/>
        </w:rPr>
        <w:t>Is it the expectation of the State that our solution be fully NIST compliant or only that targeted controls within NIST be satisfied? If only targeted controls are to be met, can the state identify the specific NIST controls that must be satisfied?  Please note that SSAE16 compliance is already required on this program.  By also requiring full NIST compliance for this contract the State will significantly impact the scope of services and pricing provisions, and may run the risk of creating redundancies and extreme cost inefficiencies.</w:t>
      </w:r>
    </w:p>
    <w:p w:rsidR="00F30648" w:rsidRPr="00356919" w:rsidRDefault="00F30648" w:rsidP="00F30648">
      <w:pPr>
        <w:ind w:left="450" w:hanging="450"/>
        <w:rPr>
          <w:rFonts w:ascii="Times New Roman" w:hAnsi="Times New Roman"/>
          <w:sz w:val="24"/>
          <w:szCs w:val="24"/>
        </w:rPr>
      </w:pPr>
    </w:p>
    <w:p w:rsidR="00F30648" w:rsidRDefault="00F30648" w:rsidP="00F30648">
      <w:pPr>
        <w:ind w:left="450"/>
        <w:rPr>
          <w:rFonts w:ascii="Arial" w:hAnsi="Arial" w:cs="Arial"/>
          <w:b/>
          <w:sz w:val="18"/>
          <w:szCs w:val="18"/>
        </w:rPr>
      </w:pPr>
      <w:r w:rsidRPr="00D01EBA">
        <w:rPr>
          <w:rFonts w:ascii="Times New Roman" w:hAnsi="Times New Roman"/>
          <w:sz w:val="24"/>
          <w:szCs w:val="24"/>
        </w:rPr>
        <w:lastRenderedPageBreak/>
        <w:t>The S</w:t>
      </w:r>
      <w:r>
        <w:rPr>
          <w:rFonts w:ascii="Times New Roman" w:hAnsi="Times New Roman"/>
          <w:sz w:val="24"/>
          <w:szCs w:val="24"/>
        </w:rPr>
        <w:t>tate</w:t>
      </w:r>
      <w:r w:rsidRPr="00D01EBA">
        <w:rPr>
          <w:rFonts w:ascii="Times New Roman" w:hAnsi="Times New Roman"/>
          <w:sz w:val="24"/>
          <w:szCs w:val="24"/>
        </w:rPr>
        <w:t xml:space="preserve"> expects the contractor to be compliant with</w:t>
      </w:r>
      <w:r w:rsidR="00E84C92">
        <w:rPr>
          <w:rFonts w:ascii="Times New Roman" w:hAnsi="Times New Roman"/>
          <w:sz w:val="24"/>
          <w:szCs w:val="24"/>
        </w:rPr>
        <w:t>, at least,</w:t>
      </w:r>
      <w:r w:rsidR="00DA3D50">
        <w:rPr>
          <w:rFonts w:ascii="Times New Roman" w:hAnsi="Times New Roman"/>
          <w:sz w:val="24"/>
          <w:szCs w:val="24"/>
        </w:rPr>
        <w:t xml:space="preserve"> </w:t>
      </w:r>
      <w:r w:rsidRPr="00D01EBA">
        <w:rPr>
          <w:rFonts w:ascii="Times New Roman" w:hAnsi="Times New Roman"/>
          <w:sz w:val="24"/>
          <w:szCs w:val="24"/>
        </w:rPr>
        <w:t>the minimum security requirements set forth by the USDA/FNS handbook.  There is considerable overlap with FNS, NIST and DoIT.</w:t>
      </w:r>
      <w:r w:rsidRPr="00395448">
        <w:rPr>
          <w:rFonts w:ascii="Arial" w:hAnsi="Arial" w:cs="Arial"/>
          <w:b/>
          <w:sz w:val="18"/>
          <w:szCs w:val="18"/>
        </w:rPr>
        <w:t xml:space="preserve">  </w:t>
      </w:r>
    </w:p>
    <w:p w:rsidR="00F30648" w:rsidRDefault="00F30648" w:rsidP="00F30648">
      <w:pPr>
        <w:ind w:left="450"/>
        <w:rPr>
          <w:rFonts w:ascii="Arial" w:hAnsi="Arial" w:cs="Arial"/>
          <w:b/>
          <w:sz w:val="18"/>
          <w:szCs w:val="18"/>
        </w:rPr>
      </w:pPr>
    </w:p>
    <w:p w:rsidR="00603DA3" w:rsidRDefault="00F30648" w:rsidP="00603DA3">
      <w:pPr>
        <w:ind w:left="450" w:hanging="450"/>
        <w:rPr>
          <w:rFonts w:ascii="Times New Roman" w:hAnsi="Times New Roman"/>
          <w:sz w:val="24"/>
          <w:szCs w:val="24"/>
        </w:rPr>
      </w:pPr>
      <w:r w:rsidRPr="00D65CE2">
        <w:rPr>
          <w:rFonts w:ascii="Times New Roman" w:hAnsi="Times New Roman"/>
          <w:sz w:val="24"/>
          <w:szCs w:val="24"/>
        </w:rPr>
        <w:t>22)</w:t>
      </w:r>
      <w:r w:rsidRPr="00F30648">
        <w:rPr>
          <w:rFonts w:ascii="Times New Roman" w:hAnsi="Times New Roman"/>
          <w:b/>
          <w:sz w:val="24"/>
          <w:szCs w:val="24"/>
        </w:rPr>
        <w:t xml:space="preserve"> </w:t>
      </w:r>
      <w:r w:rsidR="00603DA3">
        <w:rPr>
          <w:rFonts w:ascii="Times New Roman" w:hAnsi="Times New Roman"/>
          <w:b/>
          <w:sz w:val="24"/>
          <w:szCs w:val="24"/>
        </w:rPr>
        <w:t xml:space="preserve"> </w:t>
      </w:r>
      <w:r w:rsidR="00BE5453">
        <w:rPr>
          <w:rFonts w:ascii="Times New Roman" w:hAnsi="Times New Roman"/>
          <w:b/>
          <w:sz w:val="24"/>
          <w:szCs w:val="24"/>
        </w:rPr>
        <w:t xml:space="preserve"> </w:t>
      </w:r>
      <w:r w:rsidR="00603DA3" w:rsidRPr="00BE5453">
        <w:rPr>
          <w:rFonts w:ascii="Times New Roman" w:hAnsi="Times New Roman"/>
          <w:b/>
          <w:sz w:val="24"/>
          <w:szCs w:val="24"/>
        </w:rPr>
        <w:t>Please confirm that all of the sub items in this section 3.35 – DHR Network Requirements</w:t>
      </w:r>
      <w:r w:rsidR="00603DA3" w:rsidRPr="00BE5453">
        <w:rPr>
          <w:b/>
        </w:rPr>
        <w:t xml:space="preserve"> </w:t>
      </w:r>
      <w:r w:rsidR="00603DA3" w:rsidRPr="00BE5453">
        <w:rPr>
          <w:rFonts w:ascii="Times New Roman" w:hAnsi="Times New Roman"/>
          <w:b/>
          <w:sz w:val="24"/>
          <w:szCs w:val="24"/>
        </w:rPr>
        <w:t>constitute DHR’s network security features?</w:t>
      </w:r>
    </w:p>
    <w:p w:rsidR="00603DA3" w:rsidRDefault="00603DA3" w:rsidP="00603DA3">
      <w:pPr>
        <w:ind w:left="450" w:hanging="450"/>
        <w:rPr>
          <w:rFonts w:ascii="Times New Roman" w:hAnsi="Times New Roman"/>
          <w:sz w:val="24"/>
          <w:szCs w:val="24"/>
        </w:rPr>
      </w:pPr>
    </w:p>
    <w:p w:rsidR="00603DA3" w:rsidRDefault="00603DA3" w:rsidP="00603DA3">
      <w:pPr>
        <w:ind w:left="450"/>
        <w:rPr>
          <w:rFonts w:ascii="Times New Roman" w:hAnsi="Times New Roman"/>
          <w:sz w:val="24"/>
          <w:szCs w:val="24"/>
        </w:rPr>
      </w:pPr>
      <w:r w:rsidRPr="00D01EBA">
        <w:rPr>
          <w:rFonts w:ascii="Times New Roman" w:hAnsi="Times New Roman"/>
          <w:sz w:val="24"/>
          <w:szCs w:val="24"/>
        </w:rPr>
        <w:t>There appear to be some items miss</w:t>
      </w:r>
      <w:r>
        <w:rPr>
          <w:rFonts w:ascii="Times New Roman" w:hAnsi="Times New Roman"/>
          <w:sz w:val="24"/>
          <w:szCs w:val="24"/>
        </w:rPr>
        <w:t xml:space="preserve">ing. </w:t>
      </w:r>
      <w:r w:rsidRPr="00D01EBA">
        <w:rPr>
          <w:rFonts w:ascii="Times New Roman" w:hAnsi="Times New Roman"/>
          <w:sz w:val="24"/>
          <w:szCs w:val="24"/>
        </w:rPr>
        <w:t>DHR will issue an amendment to the RFP which will elaborate on network security.</w:t>
      </w:r>
    </w:p>
    <w:p w:rsidR="00603DA3" w:rsidRPr="00333F39" w:rsidRDefault="00603DA3" w:rsidP="00603DA3">
      <w:pPr>
        <w:rPr>
          <w:rFonts w:ascii="Times New Roman" w:hAnsi="Times New Roman"/>
          <w:b/>
          <w:sz w:val="24"/>
          <w:szCs w:val="24"/>
        </w:rPr>
      </w:pPr>
    </w:p>
    <w:p w:rsidR="00603DA3" w:rsidRDefault="00603DA3" w:rsidP="00603DA3">
      <w:pPr>
        <w:rPr>
          <w:rFonts w:ascii="Times New Roman" w:hAnsi="Times New Roman"/>
          <w:sz w:val="24"/>
          <w:szCs w:val="24"/>
        </w:rPr>
      </w:pPr>
    </w:p>
    <w:p w:rsidR="00603DA3" w:rsidRDefault="00603DA3" w:rsidP="00BE5453">
      <w:pPr>
        <w:pStyle w:val="Default"/>
        <w:ind w:left="450" w:hanging="450"/>
        <w:rPr>
          <w:rFonts w:ascii="Times New Roman" w:hAnsi="Times New Roman" w:cs="Times New Roman"/>
          <w:color w:val="auto"/>
        </w:rPr>
      </w:pPr>
      <w:r w:rsidRPr="00D65CE2">
        <w:rPr>
          <w:rFonts w:ascii="Times New Roman" w:hAnsi="Times New Roman" w:cs="Times New Roman"/>
          <w:color w:val="auto"/>
        </w:rPr>
        <w:t>23)</w:t>
      </w:r>
      <w:r>
        <w:rPr>
          <w:rFonts w:ascii="Times New Roman" w:hAnsi="Times New Roman" w:cs="Times New Roman"/>
          <w:b/>
          <w:color w:val="auto"/>
        </w:rPr>
        <w:t xml:space="preserve"> </w:t>
      </w:r>
      <w:r w:rsidR="00BE5453">
        <w:rPr>
          <w:rFonts w:ascii="Times New Roman" w:hAnsi="Times New Roman" w:cs="Times New Roman"/>
          <w:b/>
          <w:color w:val="auto"/>
        </w:rPr>
        <w:t xml:space="preserve">  </w:t>
      </w:r>
      <w:r w:rsidRPr="00BE5453">
        <w:rPr>
          <w:rFonts w:ascii="Times New Roman" w:hAnsi="Times New Roman" w:cs="Times New Roman"/>
          <w:b/>
          <w:color w:val="auto"/>
        </w:rPr>
        <w:t>Would the state consider modifying the following requirement</w:t>
      </w:r>
      <w:r w:rsidR="00842975">
        <w:rPr>
          <w:rFonts w:ascii="Times New Roman" w:hAnsi="Times New Roman" w:cs="Times New Roman"/>
          <w:b/>
          <w:color w:val="auto"/>
        </w:rPr>
        <w:t xml:space="preserve"> in </w:t>
      </w:r>
      <w:r w:rsidR="00842975" w:rsidRPr="00BE5453">
        <w:rPr>
          <w:rFonts w:ascii="Times New Roman" w:hAnsi="Times New Roman" w:cs="Times New Roman"/>
          <w:b/>
        </w:rPr>
        <w:t xml:space="preserve">section </w:t>
      </w:r>
      <w:r w:rsidR="00842975" w:rsidRPr="00BE5453">
        <w:rPr>
          <w:rFonts w:ascii="Times New Roman" w:hAnsi="Times New Roman"/>
          <w:b/>
        </w:rPr>
        <w:t>3.35 – DHR Network Requirements</w:t>
      </w:r>
      <w:r w:rsidRPr="00BE5453">
        <w:rPr>
          <w:rFonts w:ascii="Times New Roman" w:hAnsi="Times New Roman" w:cs="Times New Roman"/>
          <w:b/>
          <w:color w:val="auto"/>
        </w:rPr>
        <w:t>: “Two or more failed attempts to access or modify confidential information within a week (5 business days”  to state “ Two or more failed attempts to access or modify confidential information within a week (5 business days) by unauthorized users.”</w:t>
      </w:r>
    </w:p>
    <w:p w:rsidR="00603DA3" w:rsidRPr="00BE5453" w:rsidRDefault="00603DA3" w:rsidP="00BE5453">
      <w:pPr>
        <w:pStyle w:val="Default"/>
        <w:ind w:firstLine="450"/>
        <w:rPr>
          <w:b/>
          <w:color w:val="auto"/>
          <w:sz w:val="18"/>
          <w:szCs w:val="18"/>
        </w:rPr>
      </w:pPr>
    </w:p>
    <w:p w:rsidR="00603DA3" w:rsidRDefault="00603DA3" w:rsidP="00603DA3">
      <w:pPr>
        <w:pStyle w:val="Default"/>
        <w:rPr>
          <w:rFonts w:ascii="Times New Roman" w:hAnsi="Times New Roman" w:cs="Times New Roman"/>
          <w:color w:val="auto"/>
        </w:rPr>
      </w:pPr>
    </w:p>
    <w:p w:rsidR="0090333B" w:rsidRDefault="00DA3D50">
      <w:pPr>
        <w:pStyle w:val="Default"/>
        <w:ind w:left="450"/>
        <w:rPr>
          <w:rFonts w:ascii="Times New Roman" w:hAnsi="Times New Roman" w:cs="Times New Roman"/>
          <w:color w:val="auto"/>
        </w:rPr>
      </w:pPr>
      <w:r>
        <w:rPr>
          <w:rFonts w:ascii="Times New Roman" w:hAnsi="Times New Roman" w:cs="Times New Roman"/>
          <w:color w:val="auto"/>
        </w:rPr>
        <w:t xml:space="preserve">An amendment is not necessary; however, </w:t>
      </w:r>
      <w:r w:rsidR="00D90013">
        <w:rPr>
          <w:rFonts w:ascii="Times New Roman" w:hAnsi="Times New Roman" w:cs="Times New Roman"/>
          <w:color w:val="auto"/>
        </w:rPr>
        <w:t xml:space="preserve">DHR </w:t>
      </w:r>
      <w:r>
        <w:rPr>
          <w:rFonts w:ascii="Times New Roman" w:hAnsi="Times New Roman" w:cs="Times New Roman"/>
          <w:color w:val="auto"/>
        </w:rPr>
        <w:t xml:space="preserve">states that the </w:t>
      </w:r>
      <w:r w:rsidR="00D90013">
        <w:rPr>
          <w:rFonts w:ascii="Times New Roman" w:hAnsi="Times New Roman" w:cs="Times New Roman"/>
          <w:color w:val="auto"/>
        </w:rPr>
        <w:t>interpretation of the requirement</w:t>
      </w:r>
      <w:r>
        <w:rPr>
          <w:rFonts w:ascii="Times New Roman" w:hAnsi="Times New Roman" w:cs="Times New Roman"/>
          <w:color w:val="auto"/>
        </w:rPr>
        <w:t xml:space="preserve"> is correct.</w:t>
      </w:r>
    </w:p>
    <w:p w:rsidR="00D90013" w:rsidRDefault="00D90013" w:rsidP="00BE5453">
      <w:pPr>
        <w:pStyle w:val="BASICTableBody"/>
        <w:ind w:left="450" w:hanging="450"/>
        <w:rPr>
          <w:rFonts w:ascii="Times New Roman" w:hAnsi="Times New Roman"/>
          <w:sz w:val="24"/>
        </w:rPr>
      </w:pPr>
    </w:p>
    <w:p w:rsidR="00603DA3" w:rsidRDefault="00BE5453" w:rsidP="00BE5453">
      <w:pPr>
        <w:pStyle w:val="BASICTableBody"/>
        <w:ind w:left="450" w:hanging="450"/>
        <w:rPr>
          <w:rFonts w:ascii="Times New Roman" w:hAnsi="Times New Roman"/>
          <w:sz w:val="24"/>
        </w:rPr>
      </w:pPr>
      <w:r w:rsidRPr="00D65CE2">
        <w:rPr>
          <w:rFonts w:ascii="Times New Roman" w:hAnsi="Times New Roman"/>
          <w:sz w:val="24"/>
        </w:rPr>
        <w:t>24)</w:t>
      </w:r>
      <w:r>
        <w:rPr>
          <w:rFonts w:ascii="Times New Roman" w:hAnsi="Times New Roman"/>
          <w:b/>
          <w:sz w:val="24"/>
        </w:rPr>
        <w:t xml:space="preserve">  </w:t>
      </w:r>
      <w:r w:rsidR="00603DA3" w:rsidRPr="00BE5453">
        <w:rPr>
          <w:rFonts w:ascii="Times New Roman" w:hAnsi="Times New Roman"/>
          <w:b/>
          <w:sz w:val="24"/>
        </w:rPr>
        <w:t>Would the state please clarify the intent of this report</w:t>
      </w:r>
      <w:r w:rsidR="00842975">
        <w:rPr>
          <w:rFonts w:ascii="Times New Roman" w:hAnsi="Times New Roman"/>
          <w:b/>
          <w:sz w:val="24"/>
        </w:rPr>
        <w:t xml:space="preserve"> (Attachment W- Capacity utilization)</w:t>
      </w:r>
      <w:r w:rsidR="00603DA3" w:rsidRPr="00BE5453">
        <w:rPr>
          <w:rFonts w:ascii="Times New Roman" w:hAnsi="Times New Roman"/>
          <w:b/>
          <w:sz w:val="24"/>
        </w:rPr>
        <w:t>? Is it intended to show system capacity of hardware or personnel capacity? Is the report intended to document all new equipment (i.e. laptops, POS devices, servers, and routers) or is intended for system specific equipment? If it includes all equipment, please explain how the information will be used by the state.</w:t>
      </w:r>
    </w:p>
    <w:p w:rsidR="00603DA3" w:rsidRDefault="00603DA3" w:rsidP="00603DA3">
      <w:pPr>
        <w:pStyle w:val="BASICTableBody"/>
        <w:rPr>
          <w:rFonts w:ascii="Times New Roman" w:hAnsi="Times New Roman"/>
          <w:sz w:val="24"/>
        </w:rPr>
      </w:pPr>
    </w:p>
    <w:p w:rsidR="00603DA3" w:rsidRDefault="00603DA3" w:rsidP="00BE5453">
      <w:pPr>
        <w:pStyle w:val="BASICTableBody"/>
        <w:ind w:left="450"/>
        <w:rPr>
          <w:rFonts w:ascii="Times New Roman" w:hAnsi="Times New Roman"/>
          <w:sz w:val="24"/>
        </w:rPr>
      </w:pPr>
      <w:r>
        <w:rPr>
          <w:rFonts w:ascii="Times New Roman" w:hAnsi="Times New Roman"/>
          <w:sz w:val="24"/>
        </w:rPr>
        <w:t xml:space="preserve">Based on the requirement to have a web based system this report requirement will no longer be necessary.  Vendors are no longer supplying new resources i.e., new machines added.  </w:t>
      </w:r>
      <w:r w:rsidR="00F74A5F" w:rsidRPr="00D01EBA">
        <w:rPr>
          <w:rFonts w:ascii="Times New Roman" w:hAnsi="Times New Roman"/>
          <w:sz w:val="24"/>
        </w:rPr>
        <w:t>DHR will issue an amendment to the RFP</w:t>
      </w:r>
      <w:r w:rsidR="00F74A5F">
        <w:rPr>
          <w:rFonts w:ascii="Times New Roman" w:hAnsi="Times New Roman"/>
          <w:sz w:val="24"/>
        </w:rPr>
        <w:t xml:space="preserve"> to remove this report. </w:t>
      </w:r>
    </w:p>
    <w:p w:rsidR="00603DA3" w:rsidRDefault="00603DA3" w:rsidP="00603DA3">
      <w:pPr>
        <w:pStyle w:val="BASICTableBody"/>
        <w:rPr>
          <w:rFonts w:ascii="Times New Roman" w:hAnsi="Times New Roman"/>
          <w:sz w:val="24"/>
        </w:rPr>
      </w:pPr>
    </w:p>
    <w:p w:rsidR="00603DA3" w:rsidRDefault="00BE5453" w:rsidP="00BE5453">
      <w:pPr>
        <w:pStyle w:val="BASICTableBody"/>
        <w:ind w:left="450" w:hanging="450"/>
        <w:rPr>
          <w:rFonts w:ascii="Times New Roman" w:hAnsi="Times New Roman"/>
          <w:noProof/>
          <w:sz w:val="24"/>
        </w:rPr>
      </w:pPr>
      <w:r w:rsidRPr="00D65CE2">
        <w:rPr>
          <w:rFonts w:ascii="Times New Roman" w:hAnsi="Times New Roman"/>
          <w:noProof/>
          <w:sz w:val="24"/>
        </w:rPr>
        <w:t>25)</w:t>
      </w:r>
      <w:r>
        <w:rPr>
          <w:rFonts w:ascii="Times New Roman" w:hAnsi="Times New Roman"/>
          <w:b/>
          <w:noProof/>
          <w:sz w:val="24"/>
        </w:rPr>
        <w:t xml:space="preserve"> </w:t>
      </w:r>
      <w:r w:rsidR="00603DA3" w:rsidRPr="00E01E49">
        <w:rPr>
          <w:rFonts w:ascii="Times New Roman" w:hAnsi="Times New Roman"/>
          <w:noProof/>
          <w:sz w:val="24"/>
        </w:rPr>
        <w:t xml:space="preserve"> </w:t>
      </w:r>
      <w:r w:rsidR="00603DA3" w:rsidRPr="00BE5453">
        <w:rPr>
          <w:rFonts w:ascii="Times New Roman" w:hAnsi="Times New Roman"/>
          <w:b/>
          <w:noProof/>
          <w:sz w:val="24"/>
        </w:rPr>
        <w:t>3.32, EBT DISASTER RECOVERY AND BUSINESS CONTINUITY, paragraph B, the State requires “The Contractor shall test its disaster recovery processes every six (6) months, to include a live drill and table top.”</w:t>
      </w:r>
      <w:r w:rsidR="00603DA3" w:rsidRPr="00BE5453">
        <w:rPr>
          <w:rFonts w:ascii="Times New Roman" w:hAnsi="Times New Roman"/>
          <w:b/>
          <w:sz w:val="24"/>
        </w:rPr>
        <w:t xml:space="preserve"> In </w:t>
      </w:r>
      <w:r w:rsidR="00603DA3" w:rsidRPr="00BE5453">
        <w:rPr>
          <w:rFonts w:ascii="Times New Roman" w:hAnsi="Times New Roman"/>
          <w:b/>
          <w:noProof/>
          <w:sz w:val="24"/>
        </w:rPr>
        <w:t>3.32.2, FOOD SUPPLEMENT PROGRAM EBT DISASTER SYSTEM, paragraph D, the State requires “The Contractor shall conduct annual system testing, as well as user acceptance testing to ensure that all requirements in the approved disaster requirements document are being met. The EBT disaster system shall at a minimum:” Would the State clarify how the two disaster testing events differ and what is expected at each of these time intervals?</w:t>
      </w:r>
    </w:p>
    <w:p w:rsidR="00603DA3" w:rsidRDefault="00603DA3" w:rsidP="00603DA3">
      <w:pPr>
        <w:pStyle w:val="BASICTableBody"/>
        <w:rPr>
          <w:rFonts w:ascii="Times New Roman" w:hAnsi="Times New Roman"/>
          <w:noProof/>
          <w:sz w:val="24"/>
        </w:rPr>
      </w:pPr>
    </w:p>
    <w:p w:rsidR="00603DA3" w:rsidRPr="00E01E49" w:rsidRDefault="00603DA3" w:rsidP="00BE5453">
      <w:pPr>
        <w:pStyle w:val="BASICTableBody"/>
        <w:ind w:left="450"/>
        <w:rPr>
          <w:rFonts w:ascii="Times New Roman" w:hAnsi="Times New Roman"/>
          <w:sz w:val="24"/>
        </w:rPr>
      </w:pPr>
      <w:r>
        <w:rPr>
          <w:rFonts w:ascii="Times New Roman" w:hAnsi="Times New Roman"/>
          <w:noProof/>
          <w:sz w:val="24"/>
        </w:rPr>
        <w:t>Section 3.32 refers to the Contractor</w:t>
      </w:r>
      <w:r w:rsidR="004265F9">
        <w:rPr>
          <w:rFonts w:ascii="Times New Roman" w:hAnsi="Times New Roman"/>
          <w:noProof/>
          <w:sz w:val="24"/>
        </w:rPr>
        <w:t>’</w:t>
      </w:r>
      <w:r>
        <w:rPr>
          <w:rFonts w:ascii="Times New Roman" w:hAnsi="Times New Roman"/>
          <w:noProof/>
          <w:sz w:val="24"/>
        </w:rPr>
        <w:t xml:space="preserve">s system.  Section 3.32.2 refers to the requirement of a </w:t>
      </w:r>
      <w:r w:rsidR="006843DB">
        <w:rPr>
          <w:rFonts w:ascii="Times New Roman" w:hAnsi="Times New Roman"/>
          <w:noProof/>
          <w:sz w:val="24"/>
        </w:rPr>
        <w:t xml:space="preserve">separate </w:t>
      </w:r>
      <w:r>
        <w:rPr>
          <w:rFonts w:ascii="Times New Roman" w:hAnsi="Times New Roman"/>
          <w:noProof/>
          <w:sz w:val="24"/>
        </w:rPr>
        <w:t xml:space="preserve"> system </w:t>
      </w:r>
      <w:r w:rsidR="006843DB">
        <w:rPr>
          <w:rFonts w:ascii="Times New Roman" w:hAnsi="Times New Roman"/>
          <w:noProof/>
          <w:sz w:val="24"/>
        </w:rPr>
        <w:t xml:space="preserve">that would permit SNAP benefits to be processed in the event DHR’s </w:t>
      </w:r>
      <w:r>
        <w:rPr>
          <w:rFonts w:ascii="Times New Roman" w:hAnsi="Times New Roman"/>
          <w:noProof/>
          <w:sz w:val="24"/>
        </w:rPr>
        <w:t xml:space="preserve"> eligibility system, CARES, go</w:t>
      </w:r>
      <w:r w:rsidR="00DA3D50">
        <w:rPr>
          <w:rFonts w:ascii="Times New Roman" w:hAnsi="Times New Roman"/>
          <w:noProof/>
          <w:sz w:val="24"/>
        </w:rPr>
        <w:t>es</w:t>
      </w:r>
      <w:r>
        <w:rPr>
          <w:rFonts w:ascii="Times New Roman" w:hAnsi="Times New Roman"/>
          <w:noProof/>
          <w:sz w:val="24"/>
        </w:rPr>
        <w:t xml:space="preserve"> down. Th</w:t>
      </w:r>
      <w:r w:rsidR="002231D4">
        <w:rPr>
          <w:rFonts w:ascii="Times New Roman" w:hAnsi="Times New Roman"/>
          <w:noProof/>
          <w:sz w:val="24"/>
        </w:rPr>
        <w:t xml:space="preserve">is </w:t>
      </w:r>
      <w:r>
        <w:rPr>
          <w:rFonts w:ascii="Times New Roman" w:hAnsi="Times New Roman"/>
          <w:noProof/>
          <w:sz w:val="24"/>
        </w:rPr>
        <w:t xml:space="preserve">system </w:t>
      </w:r>
      <w:r w:rsidR="002231D4">
        <w:rPr>
          <w:rFonts w:ascii="Times New Roman" w:hAnsi="Times New Roman"/>
          <w:noProof/>
          <w:sz w:val="24"/>
        </w:rPr>
        <w:t xml:space="preserve">of the </w:t>
      </w:r>
      <w:r w:rsidR="002231D4">
        <w:rPr>
          <w:rFonts w:ascii="Times New Roman" w:hAnsi="Times New Roman"/>
          <w:noProof/>
          <w:sz w:val="24"/>
        </w:rPr>
        <w:lastRenderedPageBreak/>
        <w:t xml:space="preserve">Contractor </w:t>
      </w:r>
      <w:r>
        <w:rPr>
          <w:rFonts w:ascii="Times New Roman" w:hAnsi="Times New Roman"/>
          <w:noProof/>
          <w:sz w:val="24"/>
        </w:rPr>
        <w:t>must allow for the continued processing of application and issuance of benefits and cards.  Both systems must be tested as required in the RFP.</w:t>
      </w:r>
    </w:p>
    <w:p w:rsidR="00F30648" w:rsidRPr="00F30648" w:rsidRDefault="00F30648" w:rsidP="00F30648">
      <w:pPr>
        <w:ind w:left="450"/>
        <w:rPr>
          <w:rFonts w:ascii="Times New Roman" w:hAnsi="Times New Roman"/>
          <w:sz w:val="24"/>
          <w:szCs w:val="24"/>
        </w:rPr>
      </w:pPr>
    </w:p>
    <w:p w:rsidR="003C7C94" w:rsidRPr="003C7C94" w:rsidRDefault="003E1ED6" w:rsidP="003C7C94">
      <w:pPr>
        <w:ind w:left="360" w:hanging="360"/>
        <w:rPr>
          <w:rFonts w:ascii="Times New Roman" w:hAnsi="Times New Roman"/>
          <w:b/>
          <w:sz w:val="24"/>
          <w:szCs w:val="24"/>
        </w:rPr>
      </w:pPr>
      <w:r w:rsidRPr="00D65CE2">
        <w:rPr>
          <w:rFonts w:ascii="Times New Roman" w:hAnsi="Times New Roman"/>
          <w:sz w:val="24"/>
          <w:szCs w:val="24"/>
        </w:rPr>
        <w:t>26)</w:t>
      </w:r>
      <w:r w:rsidRPr="003E1ED6">
        <w:rPr>
          <w:rFonts w:ascii="Times New Roman" w:hAnsi="Times New Roman"/>
          <w:b/>
          <w:sz w:val="24"/>
          <w:szCs w:val="24"/>
        </w:rPr>
        <w:t xml:space="preserve"> </w:t>
      </w:r>
      <w:r w:rsidR="003C7C94" w:rsidRPr="003C7C94">
        <w:rPr>
          <w:rFonts w:ascii="Times New Roman" w:hAnsi="Times New Roman"/>
          <w:b/>
          <w:sz w:val="24"/>
          <w:szCs w:val="24"/>
        </w:rPr>
        <w:t>The RFP lists current case counts at 320,000; however, the USDA lists current case count around 390,000. Could the State confirm the current case count?</w:t>
      </w:r>
    </w:p>
    <w:p w:rsidR="003C7C94" w:rsidRDefault="003C7C94" w:rsidP="003C7C94">
      <w:pPr>
        <w:rPr>
          <w:rFonts w:ascii="Times New Roman" w:hAnsi="Times New Roman"/>
          <w:sz w:val="24"/>
          <w:szCs w:val="24"/>
        </w:rPr>
      </w:pPr>
    </w:p>
    <w:p w:rsidR="003C7C94" w:rsidRDefault="003C7C94" w:rsidP="002231D4">
      <w:pPr>
        <w:ind w:left="360"/>
        <w:rPr>
          <w:rFonts w:ascii="Times New Roman" w:hAnsi="Times New Roman"/>
          <w:sz w:val="24"/>
          <w:szCs w:val="24"/>
        </w:rPr>
      </w:pPr>
      <w:r>
        <w:rPr>
          <w:rFonts w:ascii="Times New Roman" w:hAnsi="Times New Roman"/>
          <w:sz w:val="24"/>
          <w:szCs w:val="24"/>
        </w:rPr>
        <w:t>Attachment A contains historical case load counts through December 2013</w:t>
      </w:r>
      <w:r w:rsidR="006843DB">
        <w:rPr>
          <w:rFonts w:ascii="Times New Roman" w:hAnsi="Times New Roman"/>
          <w:sz w:val="24"/>
          <w:szCs w:val="24"/>
        </w:rPr>
        <w:t xml:space="preserve"> and is to be used for informational purposes only</w:t>
      </w:r>
      <w:r>
        <w:rPr>
          <w:rFonts w:ascii="Times New Roman" w:hAnsi="Times New Roman"/>
          <w:sz w:val="24"/>
          <w:szCs w:val="24"/>
        </w:rPr>
        <w:t xml:space="preserve">.  </w:t>
      </w:r>
      <w:r w:rsidR="006843DB">
        <w:rPr>
          <w:rFonts w:ascii="Times New Roman" w:hAnsi="Times New Roman"/>
          <w:sz w:val="24"/>
          <w:szCs w:val="24"/>
        </w:rPr>
        <w:t>The actual numbers are not guaranteed and may fluctuate during the term of the Contract.</w:t>
      </w:r>
    </w:p>
    <w:p w:rsidR="003C7C94" w:rsidRDefault="003C7C94" w:rsidP="003C7C94">
      <w:pPr>
        <w:rPr>
          <w:rFonts w:ascii="Times New Roman" w:hAnsi="Times New Roman"/>
          <w:sz w:val="24"/>
          <w:szCs w:val="24"/>
        </w:rPr>
      </w:pPr>
    </w:p>
    <w:p w:rsidR="003C7C94" w:rsidRDefault="003C7C94" w:rsidP="003C7C94">
      <w:pPr>
        <w:ind w:left="450" w:hanging="450"/>
        <w:rPr>
          <w:rFonts w:ascii="Times New Roman" w:hAnsi="Times New Roman"/>
          <w:b/>
          <w:sz w:val="24"/>
          <w:szCs w:val="24"/>
        </w:rPr>
      </w:pPr>
      <w:r w:rsidRPr="00D65CE2">
        <w:rPr>
          <w:rFonts w:ascii="Times New Roman" w:hAnsi="Times New Roman"/>
          <w:sz w:val="24"/>
          <w:szCs w:val="24"/>
        </w:rPr>
        <w:t>27)</w:t>
      </w:r>
      <w:r>
        <w:rPr>
          <w:rFonts w:ascii="Times New Roman" w:hAnsi="Times New Roman"/>
          <w:sz w:val="24"/>
          <w:szCs w:val="24"/>
        </w:rPr>
        <w:t xml:space="preserve">   </w:t>
      </w:r>
      <w:r w:rsidRPr="003C7C94">
        <w:rPr>
          <w:rFonts w:ascii="Times New Roman" w:hAnsi="Times New Roman"/>
          <w:b/>
          <w:sz w:val="24"/>
          <w:szCs w:val="24"/>
        </w:rPr>
        <w:t>Is the State aware of any pending legislation that would significantly increase or decrease case counts in the future?  Can the State share case count projections during the life of the contract?</w:t>
      </w:r>
    </w:p>
    <w:p w:rsidR="003C7C94" w:rsidRDefault="003C7C94" w:rsidP="003C7C94">
      <w:pPr>
        <w:ind w:left="450" w:hanging="450"/>
        <w:rPr>
          <w:rFonts w:ascii="Times New Roman" w:hAnsi="Times New Roman"/>
          <w:sz w:val="24"/>
          <w:szCs w:val="24"/>
        </w:rPr>
      </w:pPr>
    </w:p>
    <w:p w:rsidR="003C7C94" w:rsidRDefault="003C7C94" w:rsidP="003C7C94">
      <w:pPr>
        <w:ind w:left="450"/>
        <w:rPr>
          <w:rFonts w:ascii="Times New Roman" w:hAnsi="Times New Roman"/>
          <w:sz w:val="24"/>
          <w:szCs w:val="24"/>
        </w:rPr>
      </w:pPr>
      <w:r>
        <w:rPr>
          <w:rFonts w:ascii="Times New Roman" w:hAnsi="Times New Roman"/>
          <w:sz w:val="24"/>
          <w:szCs w:val="24"/>
        </w:rPr>
        <w:t xml:space="preserve">The State is not aware of any pending legislation that would affect case counts. </w:t>
      </w:r>
      <w:r w:rsidR="006843DB">
        <w:rPr>
          <w:rFonts w:ascii="Times New Roman" w:hAnsi="Times New Roman"/>
          <w:sz w:val="24"/>
          <w:szCs w:val="24"/>
        </w:rPr>
        <w:t>See response to Question 2</w:t>
      </w:r>
      <w:r w:rsidR="002231D4">
        <w:rPr>
          <w:rFonts w:ascii="Times New Roman" w:hAnsi="Times New Roman"/>
          <w:sz w:val="24"/>
          <w:szCs w:val="24"/>
        </w:rPr>
        <w:t>6</w:t>
      </w:r>
      <w:r w:rsidR="006843DB">
        <w:rPr>
          <w:rFonts w:ascii="Times New Roman" w:hAnsi="Times New Roman"/>
          <w:sz w:val="24"/>
          <w:szCs w:val="24"/>
        </w:rPr>
        <w:t>.</w:t>
      </w:r>
      <w:r>
        <w:rPr>
          <w:rFonts w:ascii="Times New Roman" w:hAnsi="Times New Roman"/>
          <w:sz w:val="24"/>
          <w:szCs w:val="24"/>
        </w:rPr>
        <w:t xml:space="preserve"> </w:t>
      </w:r>
    </w:p>
    <w:p w:rsidR="002231D4" w:rsidRDefault="002231D4" w:rsidP="003C7C94">
      <w:pPr>
        <w:ind w:left="450"/>
        <w:rPr>
          <w:rFonts w:ascii="Times New Roman" w:hAnsi="Times New Roman"/>
          <w:sz w:val="24"/>
          <w:szCs w:val="24"/>
        </w:rPr>
      </w:pPr>
    </w:p>
    <w:p w:rsidR="003C7C94" w:rsidRDefault="00D65CE2" w:rsidP="003C7C94">
      <w:pPr>
        <w:ind w:left="450" w:hanging="450"/>
        <w:rPr>
          <w:rFonts w:ascii="Times New Roman" w:hAnsi="Times New Roman"/>
          <w:b/>
          <w:sz w:val="24"/>
          <w:szCs w:val="24"/>
        </w:rPr>
      </w:pPr>
      <w:r w:rsidRPr="00D65CE2">
        <w:rPr>
          <w:rFonts w:ascii="Times New Roman" w:hAnsi="Times New Roman"/>
          <w:sz w:val="24"/>
          <w:szCs w:val="24"/>
        </w:rPr>
        <w:t>28)</w:t>
      </w:r>
      <w:r w:rsidR="003C7C94">
        <w:rPr>
          <w:b/>
          <w:szCs w:val="24"/>
        </w:rPr>
        <w:t xml:space="preserve">   </w:t>
      </w:r>
      <w:r w:rsidR="003C7C94" w:rsidRPr="00D65CE2">
        <w:rPr>
          <w:rFonts w:ascii="Times New Roman" w:hAnsi="Times New Roman"/>
          <w:b/>
          <w:sz w:val="24"/>
          <w:szCs w:val="24"/>
        </w:rPr>
        <w:t>Assuming the State plans to announce the contract award this fall (2014), will the conversion date be pushed back to allow enough time for a conversion to occur? If so, can the State provide an estimate for the length of time between contract award and conversion?</w:t>
      </w:r>
    </w:p>
    <w:p w:rsidR="00D65CE2" w:rsidRDefault="00D65CE2" w:rsidP="003C7C94">
      <w:pPr>
        <w:ind w:left="450" w:hanging="450"/>
        <w:rPr>
          <w:rFonts w:ascii="Times New Roman" w:hAnsi="Times New Roman"/>
          <w:b/>
          <w:sz w:val="24"/>
          <w:szCs w:val="24"/>
        </w:rPr>
      </w:pPr>
    </w:p>
    <w:p w:rsidR="006843DB" w:rsidRPr="006843DB" w:rsidRDefault="006843DB" w:rsidP="003C7C94">
      <w:pPr>
        <w:ind w:left="450" w:hanging="450"/>
        <w:rPr>
          <w:rFonts w:ascii="Times New Roman" w:hAnsi="Times New Roman"/>
          <w:sz w:val="24"/>
          <w:szCs w:val="24"/>
        </w:rPr>
      </w:pPr>
      <w:r>
        <w:rPr>
          <w:rFonts w:ascii="Times New Roman" w:hAnsi="Times New Roman"/>
          <w:b/>
          <w:sz w:val="24"/>
          <w:szCs w:val="24"/>
        </w:rPr>
        <w:tab/>
      </w:r>
      <w:r w:rsidR="00D04B2B" w:rsidRPr="00D04B2B">
        <w:rPr>
          <w:rFonts w:ascii="Times New Roman" w:hAnsi="Times New Roman"/>
          <w:sz w:val="24"/>
          <w:szCs w:val="24"/>
        </w:rPr>
        <w:t xml:space="preserve">Pursuant to Section 3.5, the State anticipates that the transition period </w:t>
      </w:r>
      <w:r>
        <w:rPr>
          <w:rFonts w:ascii="Times New Roman" w:hAnsi="Times New Roman"/>
          <w:sz w:val="24"/>
          <w:szCs w:val="24"/>
        </w:rPr>
        <w:t xml:space="preserve">from the incumbent to a new vendor </w:t>
      </w:r>
      <w:r w:rsidR="00D04B2B" w:rsidRPr="00D04B2B">
        <w:rPr>
          <w:rFonts w:ascii="Times New Roman" w:hAnsi="Times New Roman"/>
          <w:sz w:val="24"/>
          <w:szCs w:val="24"/>
        </w:rPr>
        <w:t>wi</w:t>
      </w:r>
      <w:r>
        <w:rPr>
          <w:rFonts w:ascii="Times New Roman" w:hAnsi="Times New Roman"/>
          <w:sz w:val="24"/>
          <w:szCs w:val="24"/>
        </w:rPr>
        <w:t>l</w:t>
      </w:r>
      <w:r w:rsidR="00D04B2B" w:rsidRPr="00D04B2B">
        <w:rPr>
          <w:rFonts w:ascii="Times New Roman" w:hAnsi="Times New Roman"/>
          <w:sz w:val="24"/>
          <w:szCs w:val="24"/>
        </w:rPr>
        <w:t>l</w:t>
      </w:r>
      <w:r>
        <w:rPr>
          <w:rFonts w:ascii="Times New Roman" w:hAnsi="Times New Roman"/>
          <w:sz w:val="24"/>
          <w:szCs w:val="24"/>
        </w:rPr>
        <w:t xml:space="preserve"> be completed within a 12 month period.  If the incumbent prevails, the tra</w:t>
      </w:r>
      <w:r w:rsidR="002231D4">
        <w:rPr>
          <w:rFonts w:ascii="Times New Roman" w:hAnsi="Times New Roman"/>
          <w:sz w:val="24"/>
          <w:szCs w:val="24"/>
        </w:rPr>
        <w:t>n</w:t>
      </w:r>
      <w:r>
        <w:rPr>
          <w:rFonts w:ascii="Times New Roman" w:hAnsi="Times New Roman"/>
          <w:sz w:val="24"/>
          <w:szCs w:val="24"/>
        </w:rPr>
        <w:t>sition period may be shorter.</w:t>
      </w:r>
    </w:p>
    <w:p w:rsidR="00D65CE2" w:rsidRDefault="00D65CE2" w:rsidP="003C7C94">
      <w:pPr>
        <w:ind w:left="450" w:hanging="450"/>
        <w:rPr>
          <w:rFonts w:ascii="Times New Roman" w:hAnsi="Times New Roman"/>
          <w:b/>
          <w:sz w:val="24"/>
          <w:szCs w:val="24"/>
        </w:rPr>
      </w:pPr>
    </w:p>
    <w:p w:rsidR="00D65CE2" w:rsidRDefault="00D65CE2" w:rsidP="003C7C94">
      <w:pPr>
        <w:ind w:left="450" w:hanging="450"/>
        <w:rPr>
          <w:rFonts w:ascii="Times New Roman" w:hAnsi="Times New Roman"/>
          <w:b/>
          <w:sz w:val="24"/>
          <w:szCs w:val="24"/>
        </w:rPr>
      </w:pPr>
      <w:r w:rsidRPr="00D65CE2">
        <w:rPr>
          <w:rFonts w:ascii="Times New Roman" w:hAnsi="Times New Roman"/>
          <w:sz w:val="24"/>
          <w:szCs w:val="24"/>
        </w:rPr>
        <w:t>29)</w:t>
      </w:r>
      <w:r>
        <w:rPr>
          <w:rFonts w:ascii="Times New Roman" w:hAnsi="Times New Roman"/>
          <w:b/>
          <w:sz w:val="24"/>
          <w:szCs w:val="24"/>
        </w:rPr>
        <w:t xml:space="preserve">  </w:t>
      </w:r>
      <w:r w:rsidRPr="00D65CE2">
        <w:rPr>
          <w:rFonts w:ascii="Times New Roman" w:hAnsi="Times New Roman"/>
          <w:b/>
          <w:sz w:val="24"/>
          <w:szCs w:val="24"/>
        </w:rPr>
        <w:t>Can the State further explain t</w:t>
      </w:r>
      <w:r w:rsidR="00D743F6">
        <w:rPr>
          <w:rFonts w:ascii="Times New Roman" w:hAnsi="Times New Roman"/>
          <w:b/>
          <w:sz w:val="24"/>
          <w:szCs w:val="24"/>
        </w:rPr>
        <w:t xml:space="preserve">he directions contained in </w:t>
      </w:r>
      <w:r w:rsidRPr="00D65CE2">
        <w:rPr>
          <w:rFonts w:ascii="Times New Roman" w:hAnsi="Times New Roman"/>
          <w:b/>
          <w:sz w:val="24"/>
          <w:szCs w:val="24"/>
        </w:rPr>
        <w:t>section 2.8 “</w:t>
      </w:r>
      <w:r w:rsidR="00E73130">
        <w:rPr>
          <w:rFonts w:ascii="Times New Roman" w:hAnsi="Times New Roman"/>
          <w:b/>
          <w:sz w:val="24"/>
          <w:szCs w:val="24"/>
        </w:rPr>
        <w:t>A</w:t>
      </w:r>
      <w:r w:rsidRPr="00D65CE2">
        <w:rPr>
          <w:rFonts w:ascii="Times New Roman" w:hAnsi="Times New Roman"/>
          <w:b/>
          <w:sz w:val="24"/>
          <w:szCs w:val="24"/>
        </w:rPr>
        <w:t>lternate Proposals”?</w:t>
      </w:r>
    </w:p>
    <w:p w:rsidR="00D743F6" w:rsidRDefault="00D743F6" w:rsidP="003C7C94">
      <w:pPr>
        <w:ind w:left="450" w:hanging="450"/>
        <w:rPr>
          <w:rFonts w:ascii="Times New Roman" w:hAnsi="Times New Roman"/>
          <w:b/>
          <w:sz w:val="24"/>
          <w:szCs w:val="24"/>
        </w:rPr>
      </w:pPr>
    </w:p>
    <w:p w:rsidR="00D743F6" w:rsidRPr="00D743F6" w:rsidRDefault="00D743F6" w:rsidP="00D743F6">
      <w:pPr>
        <w:ind w:left="450"/>
        <w:rPr>
          <w:rFonts w:ascii="Times New Roman" w:hAnsi="Times New Roman"/>
          <w:sz w:val="24"/>
          <w:szCs w:val="24"/>
        </w:rPr>
      </w:pPr>
      <w:r w:rsidRPr="00D743F6">
        <w:rPr>
          <w:rFonts w:ascii="Times New Roman" w:hAnsi="Times New Roman"/>
          <w:sz w:val="24"/>
          <w:szCs w:val="24"/>
        </w:rPr>
        <w:t xml:space="preserve">Each </w:t>
      </w:r>
      <w:r w:rsidR="002231D4">
        <w:rPr>
          <w:rFonts w:ascii="Times New Roman" w:hAnsi="Times New Roman"/>
          <w:sz w:val="24"/>
          <w:szCs w:val="24"/>
        </w:rPr>
        <w:t xml:space="preserve">Offeror </w:t>
      </w:r>
      <w:r w:rsidRPr="00D743F6">
        <w:rPr>
          <w:rFonts w:ascii="Times New Roman" w:hAnsi="Times New Roman"/>
          <w:sz w:val="24"/>
          <w:szCs w:val="24"/>
        </w:rPr>
        <w:t>will only be able to submit one technical proposal</w:t>
      </w:r>
      <w:r w:rsidR="002231D4">
        <w:rPr>
          <w:rFonts w:ascii="Times New Roman" w:hAnsi="Times New Roman"/>
          <w:sz w:val="24"/>
          <w:szCs w:val="24"/>
        </w:rPr>
        <w:t xml:space="preserve"> </w:t>
      </w:r>
      <w:r w:rsidRPr="00D743F6">
        <w:rPr>
          <w:rFonts w:ascii="Times New Roman" w:hAnsi="Times New Roman"/>
          <w:sz w:val="24"/>
          <w:szCs w:val="24"/>
        </w:rPr>
        <w:t xml:space="preserve">for this solicitation. </w:t>
      </w:r>
      <w:r w:rsidR="002231D4">
        <w:rPr>
          <w:rFonts w:ascii="Times New Roman" w:hAnsi="Times New Roman"/>
          <w:sz w:val="24"/>
          <w:szCs w:val="24"/>
        </w:rPr>
        <w:t xml:space="preserve">If clarification is requested an Offeror </w:t>
      </w:r>
      <w:r w:rsidRPr="00D743F6">
        <w:rPr>
          <w:rFonts w:ascii="Times New Roman" w:hAnsi="Times New Roman"/>
          <w:sz w:val="24"/>
          <w:szCs w:val="24"/>
        </w:rPr>
        <w:t>may clarify its response</w:t>
      </w:r>
      <w:r w:rsidR="00ED3010">
        <w:rPr>
          <w:rFonts w:ascii="Times New Roman" w:hAnsi="Times New Roman"/>
          <w:sz w:val="24"/>
          <w:szCs w:val="24"/>
        </w:rPr>
        <w:t>s; but will not be permitted to submit competing or alternative proposals</w:t>
      </w:r>
      <w:r w:rsidR="002231D4">
        <w:rPr>
          <w:rFonts w:ascii="Times New Roman" w:hAnsi="Times New Roman"/>
          <w:sz w:val="24"/>
          <w:szCs w:val="24"/>
        </w:rPr>
        <w:t>/solutions</w:t>
      </w:r>
      <w:r w:rsidR="00ED3010">
        <w:rPr>
          <w:rFonts w:ascii="Times New Roman" w:hAnsi="Times New Roman"/>
          <w:sz w:val="24"/>
          <w:szCs w:val="24"/>
        </w:rPr>
        <w:t xml:space="preserve">. </w:t>
      </w:r>
      <w:r w:rsidRPr="00D743F6">
        <w:rPr>
          <w:rFonts w:ascii="Times New Roman" w:hAnsi="Times New Roman"/>
          <w:sz w:val="24"/>
          <w:szCs w:val="24"/>
        </w:rPr>
        <w:t xml:space="preserve"> </w:t>
      </w:r>
    </w:p>
    <w:p w:rsidR="00D65CE2" w:rsidRDefault="00D65CE2" w:rsidP="003C7C94">
      <w:pPr>
        <w:ind w:left="450" w:hanging="450"/>
        <w:rPr>
          <w:rFonts w:ascii="Times New Roman" w:hAnsi="Times New Roman"/>
          <w:b/>
          <w:sz w:val="24"/>
          <w:szCs w:val="24"/>
        </w:rPr>
      </w:pPr>
    </w:p>
    <w:p w:rsidR="00D65CE2" w:rsidRDefault="00D65CE2" w:rsidP="003C7C94">
      <w:pPr>
        <w:ind w:left="450" w:hanging="450"/>
        <w:rPr>
          <w:rFonts w:ascii="Times New Roman" w:hAnsi="Times New Roman"/>
          <w:b/>
          <w:sz w:val="24"/>
          <w:szCs w:val="24"/>
        </w:rPr>
      </w:pPr>
    </w:p>
    <w:p w:rsidR="00D65CE2" w:rsidRDefault="00D65CE2" w:rsidP="003C7C94">
      <w:pPr>
        <w:ind w:left="450" w:hanging="450"/>
        <w:rPr>
          <w:rFonts w:ascii="Times New Roman" w:hAnsi="Times New Roman"/>
          <w:b/>
          <w:sz w:val="24"/>
          <w:szCs w:val="24"/>
        </w:rPr>
      </w:pPr>
      <w:r w:rsidRPr="00D65CE2">
        <w:rPr>
          <w:rFonts w:ascii="Times New Roman" w:hAnsi="Times New Roman"/>
          <w:sz w:val="24"/>
          <w:szCs w:val="24"/>
        </w:rPr>
        <w:t>30)</w:t>
      </w:r>
      <w:r>
        <w:rPr>
          <w:rFonts w:ascii="Times New Roman" w:hAnsi="Times New Roman"/>
          <w:b/>
          <w:sz w:val="24"/>
          <w:szCs w:val="24"/>
        </w:rPr>
        <w:t xml:space="preserve"> </w:t>
      </w:r>
      <w:r w:rsidRPr="00D65CE2">
        <w:rPr>
          <w:rFonts w:ascii="Times New Roman" w:hAnsi="Times New Roman"/>
          <w:b/>
          <w:sz w:val="24"/>
          <w:szCs w:val="24"/>
        </w:rPr>
        <w:t>Would the State please list the MBE(s) participating in the delivery of services under the current contract and the service they perform?</w:t>
      </w:r>
    </w:p>
    <w:p w:rsidR="00D743F6" w:rsidRPr="00E779C4" w:rsidRDefault="00D743F6" w:rsidP="003C7C94">
      <w:pPr>
        <w:ind w:left="450" w:hanging="450"/>
        <w:rPr>
          <w:rFonts w:ascii="Times New Roman" w:hAnsi="Times New Roman"/>
          <w:sz w:val="24"/>
          <w:szCs w:val="24"/>
        </w:rPr>
      </w:pPr>
    </w:p>
    <w:p w:rsidR="00D743F6" w:rsidRPr="00E779C4" w:rsidRDefault="00B57B96" w:rsidP="00325DD1">
      <w:pPr>
        <w:ind w:left="450"/>
        <w:rPr>
          <w:rFonts w:ascii="Times New Roman" w:hAnsi="Times New Roman"/>
          <w:sz w:val="24"/>
          <w:szCs w:val="24"/>
        </w:rPr>
      </w:pPr>
      <w:r>
        <w:rPr>
          <w:rFonts w:ascii="Times New Roman" w:hAnsi="Times New Roman"/>
          <w:sz w:val="24"/>
          <w:szCs w:val="24"/>
        </w:rPr>
        <w:t xml:space="preserve">The current MBE subcontractors participating in the delivery of services under the current contract are Gantech, Inc and Staff Quest, Inc. </w:t>
      </w:r>
      <w:r w:rsidR="00325DD1">
        <w:rPr>
          <w:rFonts w:ascii="Times New Roman" w:hAnsi="Times New Roman"/>
          <w:sz w:val="24"/>
          <w:szCs w:val="24"/>
        </w:rPr>
        <w:t xml:space="preserve">Gantech, Inc provides POS training and Installation and </w:t>
      </w:r>
      <w:r>
        <w:rPr>
          <w:rFonts w:ascii="Times New Roman" w:hAnsi="Times New Roman"/>
          <w:sz w:val="24"/>
          <w:szCs w:val="24"/>
        </w:rPr>
        <w:t>Staff Quest, Inc provides staffing for the call center representa</w:t>
      </w:r>
      <w:r w:rsidR="00325DD1">
        <w:rPr>
          <w:rFonts w:ascii="Times New Roman" w:hAnsi="Times New Roman"/>
          <w:sz w:val="24"/>
          <w:szCs w:val="24"/>
        </w:rPr>
        <w:t>tives at the EBT call center.</w:t>
      </w:r>
      <w:r>
        <w:rPr>
          <w:rFonts w:ascii="Times New Roman" w:hAnsi="Times New Roman"/>
          <w:sz w:val="24"/>
          <w:szCs w:val="24"/>
        </w:rPr>
        <w:t xml:space="preserve"> </w:t>
      </w:r>
    </w:p>
    <w:p w:rsidR="00D65CE2" w:rsidRDefault="00D65CE2" w:rsidP="003C7C94">
      <w:pPr>
        <w:ind w:left="450" w:hanging="450"/>
        <w:rPr>
          <w:rFonts w:ascii="Times New Roman" w:hAnsi="Times New Roman"/>
          <w:b/>
          <w:sz w:val="24"/>
          <w:szCs w:val="24"/>
        </w:rPr>
      </w:pPr>
    </w:p>
    <w:p w:rsidR="00D65CE2" w:rsidRDefault="00D65CE2" w:rsidP="003C7C94">
      <w:pPr>
        <w:ind w:left="450" w:hanging="450"/>
        <w:rPr>
          <w:rFonts w:ascii="Times New Roman" w:hAnsi="Times New Roman"/>
          <w:b/>
          <w:sz w:val="24"/>
          <w:szCs w:val="24"/>
        </w:rPr>
      </w:pPr>
      <w:r w:rsidRPr="00D65CE2">
        <w:rPr>
          <w:rFonts w:ascii="Times New Roman" w:hAnsi="Times New Roman"/>
          <w:sz w:val="24"/>
          <w:szCs w:val="24"/>
        </w:rPr>
        <w:t>31)</w:t>
      </w:r>
      <w:r>
        <w:rPr>
          <w:rFonts w:ascii="Times New Roman" w:hAnsi="Times New Roman"/>
          <w:b/>
          <w:sz w:val="24"/>
          <w:szCs w:val="24"/>
        </w:rPr>
        <w:t xml:space="preserve">  </w:t>
      </w:r>
      <w:r w:rsidRPr="00D65CE2">
        <w:rPr>
          <w:rFonts w:ascii="Times New Roman" w:hAnsi="Times New Roman"/>
          <w:b/>
          <w:sz w:val="24"/>
          <w:szCs w:val="24"/>
        </w:rPr>
        <w:t xml:space="preserve">Can the services that compose of the 10% MBE participation goal be met by a one-time task and expenditure, or does it need to be allocated over the term of the contract?  </w:t>
      </w:r>
    </w:p>
    <w:p w:rsidR="00244FE6" w:rsidRDefault="00244FE6" w:rsidP="003C7C94">
      <w:pPr>
        <w:ind w:left="450" w:hanging="450"/>
        <w:rPr>
          <w:rFonts w:ascii="Times New Roman" w:hAnsi="Times New Roman"/>
          <w:b/>
          <w:sz w:val="24"/>
          <w:szCs w:val="24"/>
        </w:rPr>
      </w:pPr>
    </w:p>
    <w:p w:rsidR="00244FE6" w:rsidRPr="00E779C4" w:rsidRDefault="00244FE6" w:rsidP="003C7C94">
      <w:pPr>
        <w:ind w:left="450" w:hanging="450"/>
        <w:rPr>
          <w:rFonts w:ascii="Times New Roman" w:hAnsi="Times New Roman"/>
          <w:sz w:val="24"/>
          <w:szCs w:val="24"/>
        </w:rPr>
      </w:pPr>
      <w:r>
        <w:rPr>
          <w:rFonts w:ascii="Times New Roman" w:hAnsi="Times New Roman"/>
          <w:b/>
          <w:sz w:val="24"/>
          <w:szCs w:val="24"/>
        </w:rPr>
        <w:tab/>
      </w:r>
      <w:r w:rsidR="00E779C4" w:rsidRPr="00E779C4">
        <w:rPr>
          <w:rFonts w:ascii="Times New Roman" w:hAnsi="Times New Roman"/>
          <w:sz w:val="24"/>
          <w:szCs w:val="24"/>
        </w:rPr>
        <w:t>As long as the 10% goal is being met</w:t>
      </w:r>
      <w:r w:rsidR="00ED3010">
        <w:rPr>
          <w:rFonts w:ascii="Times New Roman" w:hAnsi="Times New Roman"/>
          <w:sz w:val="24"/>
          <w:szCs w:val="24"/>
        </w:rPr>
        <w:t>,</w:t>
      </w:r>
      <w:r w:rsidR="00E779C4" w:rsidRPr="00E779C4">
        <w:rPr>
          <w:rFonts w:ascii="Times New Roman" w:hAnsi="Times New Roman"/>
          <w:sz w:val="24"/>
          <w:szCs w:val="24"/>
        </w:rPr>
        <w:t xml:space="preserve"> the services can be allocated as the </w:t>
      </w:r>
      <w:r w:rsidR="002231D4">
        <w:rPr>
          <w:rFonts w:ascii="Times New Roman" w:hAnsi="Times New Roman"/>
          <w:sz w:val="24"/>
          <w:szCs w:val="24"/>
        </w:rPr>
        <w:t>Offeror</w:t>
      </w:r>
      <w:r w:rsidR="00E779C4" w:rsidRPr="00E779C4">
        <w:rPr>
          <w:rFonts w:ascii="Times New Roman" w:hAnsi="Times New Roman"/>
          <w:sz w:val="24"/>
          <w:szCs w:val="24"/>
        </w:rPr>
        <w:t xml:space="preserve"> </w:t>
      </w:r>
      <w:r w:rsidR="00ED3010">
        <w:rPr>
          <w:rFonts w:ascii="Times New Roman" w:hAnsi="Times New Roman"/>
          <w:sz w:val="24"/>
          <w:szCs w:val="24"/>
        </w:rPr>
        <w:t>determines.</w:t>
      </w:r>
    </w:p>
    <w:p w:rsidR="00D65CE2" w:rsidRDefault="00D65CE2" w:rsidP="003C7C94">
      <w:pPr>
        <w:ind w:left="450" w:hanging="450"/>
        <w:rPr>
          <w:rFonts w:ascii="Times New Roman" w:hAnsi="Times New Roman"/>
          <w:b/>
          <w:sz w:val="24"/>
          <w:szCs w:val="24"/>
        </w:rPr>
      </w:pPr>
    </w:p>
    <w:p w:rsidR="00D65CE2" w:rsidRDefault="00D65CE2" w:rsidP="003C7C94">
      <w:pPr>
        <w:ind w:left="450" w:hanging="450"/>
        <w:rPr>
          <w:rFonts w:ascii="Times New Roman" w:hAnsi="Times New Roman"/>
          <w:b/>
          <w:sz w:val="24"/>
          <w:szCs w:val="24"/>
        </w:rPr>
      </w:pPr>
      <w:r w:rsidRPr="00D65CE2">
        <w:rPr>
          <w:rFonts w:ascii="Times New Roman" w:hAnsi="Times New Roman"/>
          <w:sz w:val="24"/>
          <w:szCs w:val="24"/>
        </w:rPr>
        <w:t>32)</w:t>
      </w:r>
      <w:r>
        <w:rPr>
          <w:rFonts w:ascii="Times New Roman" w:hAnsi="Times New Roman"/>
          <w:b/>
          <w:sz w:val="24"/>
          <w:szCs w:val="24"/>
        </w:rPr>
        <w:t xml:space="preserve"> </w:t>
      </w:r>
      <w:r w:rsidRPr="00D65CE2">
        <w:rPr>
          <w:rFonts w:ascii="Times New Roman" w:hAnsi="Times New Roman"/>
          <w:b/>
          <w:sz w:val="24"/>
          <w:szCs w:val="24"/>
        </w:rPr>
        <w:t>Would the State please list any VSBE(s) participating in the delivery of services under the current contract and the services they perform?</w:t>
      </w:r>
    </w:p>
    <w:p w:rsidR="00D743F6" w:rsidRDefault="00D743F6" w:rsidP="003C7C94">
      <w:pPr>
        <w:ind w:left="450" w:hanging="450"/>
        <w:rPr>
          <w:rFonts w:ascii="Times New Roman" w:hAnsi="Times New Roman"/>
          <w:b/>
          <w:sz w:val="24"/>
          <w:szCs w:val="24"/>
        </w:rPr>
      </w:pPr>
    </w:p>
    <w:p w:rsidR="00D743F6" w:rsidRPr="00D743F6" w:rsidRDefault="00D743F6" w:rsidP="00D743F6">
      <w:pPr>
        <w:ind w:left="450"/>
        <w:rPr>
          <w:rFonts w:ascii="Times New Roman" w:hAnsi="Times New Roman"/>
          <w:sz w:val="24"/>
          <w:szCs w:val="24"/>
        </w:rPr>
      </w:pPr>
      <w:r w:rsidRPr="00D743F6">
        <w:rPr>
          <w:rFonts w:ascii="Times New Roman" w:hAnsi="Times New Roman"/>
          <w:sz w:val="24"/>
          <w:szCs w:val="24"/>
        </w:rPr>
        <w:t xml:space="preserve">VSBE is a new venture under this </w:t>
      </w:r>
      <w:r w:rsidR="00ED3010">
        <w:rPr>
          <w:rFonts w:ascii="Times New Roman" w:hAnsi="Times New Roman"/>
          <w:sz w:val="24"/>
          <w:szCs w:val="24"/>
        </w:rPr>
        <w:t>RFP.</w:t>
      </w:r>
      <w:r w:rsidRPr="00D743F6">
        <w:rPr>
          <w:rFonts w:ascii="Times New Roman" w:hAnsi="Times New Roman"/>
          <w:sz w:val="24"/>
          <w:szCs w:val="24"/>
        </w:rPr>
        <w:t xml:space="preserve"> It </w:t>
      </w:r>
      <w:r w:rsidR="00ED3010">
        <w:rPr>
          <w:rFonts w:ascii="Times New Roman" w:hAnsi="Times New Roman"/>
          <w:sz w:val="24"/>
          <w:szCs w:val="24"/>
        </w:rPr>
        <w:t xml:space="preserve">is </w:t>
      </w:r>
      <w:r w:rsidRPr="00D743F6">
        <w:rPr>
          <w:rFonts w:ascii="Times New Roman" w:hAnsi="Times New Roman"/>
          <w:sz w:val="24"/>
          <w:szCs w:val="24"/>
        </w:rPr>
        <w:t xml:space="preserve">not applicable to the current contract. </w:t>
      </w:r>
    </w:p>
    <w:p w:rsidR="00D65CE2" w:rsidRDefault="00D65CE2" w:rsidP="003C7C94">
      <w:pPr>
        <w:ind w:left="450" w:hanging="450"/>
        <w:rPr>
          <w:rFonts w:ascii="Times New Roman" w:hAnsi="Times New Roman"/>
          <w:b/>
          <w:sz w:val="24"/>
          <w:szCs w:val="24"/>
        </w:rPr>
      </w:pPr>
    </w:p>
    <w:p w:rsidR="00E779C4" w:rsidRDefault="00D65CE2" w:rsidP="003C7C94">
      <w:pPr>
        <w:ind w:left="450" w:hanging="450"/>
        <w:rPr>
          <w:szCs w:val="24"/>
        </w:rPr>
      </w:pPr>
      <w:r w:rsidRPr="00D65CE2">
        <w:rPr>
          <w:rFonts w:ascii="Times New Roman" w:hAnsi="Times New Roman"/>
          <w:sz w:val="24"/>
          <w:szCs w:val="24"/>
        </w:rPr>
        <w:t>33)</w:t>
      </w:r>
      <w:r>
        <w:rPr>
          <w:rFonts w:ascii="Times New Roman" w:hAnsi="Times New Roman"/>
          <w:b/>
          <w:sz w:val="24"/>
          <w:szCs w:val="24"/>
        </w:rPr>
        <w:t xml:space="preserve">  </w:t>
      </w:r>
      <w:r w:rsidRPr="00D65CE2">
        <w:rPr>
          <w:rFonts w:ascii="Times New Roman" w:hAnsi="Times New Roman"/>
          <w:b/>
          <w:sz w:val="24"/>
          <w:szCs w:val="24"/>
        </w:rPr>
        <w:t>Can the services that compose of the 1% VSBE participation goal be met by a one-time task and expenditure, or does it need to be allocated over the term of the contract?</w:t>
      </w:r>
      <w:r w:rsidRPr="00E346D7">
        <w:rPr>
          <w:szCs w:val="24"/>
        </w:rPr>
        <w:t xml:space="preserve"> </w:t>
      </w:r>
    </w:p>
    <w:p w:rsidR="002231D4" w:rsidRDefault="002231D4" w:rsidP="003C7C94">
      <w:pPr>
        <w:ind w:left="450" w:hanging="450"/>
        <w:rPr>
          <w:szCs w:val="24"/>
        </w:rPr>
      </w:pPr>
    </w:p>
    <w:p w:rsidR="00D65CE2" w:rsidRPr="00E779C4" w:rsidRDefault="00D65CE2" w:rsidP="00E779C4">
      <w:pPr>
        <w:ind w:left="450"/>
        <w:rPr>
          <w:szCs w:val="24"/>
        </w:rPr>
      </w:pPr>
      <w:r w:rsidRPr="00E346D7">
        <w:rPr>
          <w:szCs w:val="24"/>
        </w:rPr>
        <w:t xml:space="preserve"> </w:t>
      </w:r>
      <w:r w:rsidR="00E779C4" w:rsidRPr="00E779C4">
        <w:rPr>
          <w:rFonts w:ascii="Times New Roman" w:hAnsi="Times New Roman"/>
          <w:sz w:val="24"/>
          <w:szCs w:val="24"/>
        </w:rPr>
        <w:t>As long as the 10% goal is being met</w:t>
      </w:r>
      <w:r w:rsidR="002231D4">
        <w:rPr>
          <w:rFonts w:ascii="Times New Roman" w:hAnsi="Times New Roman"/>
          <w:sz w:val="24"/>
          <w:szCs w:val="24"/>
        </w:rPr>
        <w:t>,</w:t>
      </w:r>
      <w:r w:rsidR="00E779C4" w:rsidRPr="00E779C4">
        <w:rPr>
          <w:rFonts w:ascii="Times New Roman" w:hAnsi="Times New Roman"/>
          <w:sz w:val="24"/>
          <w:szCs w:val="24"/>
        </w:rPr>
        <w:t xml:space="preserve"> the services can be allocated as the </w:t>
      </w:r>
      <w:r w:rsidR="002231D4">
        <w:rPr>
          <w:rFonts w:ascii="Times New Roman" w:hAnsi="Times New Roman"/>
          <w:sz w:val="24"/>
          <w:szCs w:val="24"/>
        </w:rPr>
        <w:t xml:space="preserve">Offeror </w:t>
      </w:r>
      <w:r w:rsidR="00ED3010">
        <w:rPr>
          <w:rFonts w:ascii="Times New Roman" w:hAnsi="Times New Roman"/>
          <w:sz w:val="24"/>
          <w:szCs w:val="24"/>
        </w:rPr>
        <w:t>determines.</w:t>
      </w:r>
    </w:p>
    <w:p w:rsidR="00E779C4" w:rsidRPr="00D65CE2" w:rsidRDefault="00E779C4" w:rsidP="00E779C4">
      <w:pPr>
        <w:rPr>
          <w:rFonts w:ascii="Times New Roman" w:hAnsi="Times New Roman"/>
          <w:b/>
          <w:sz w:val="24"/>
          <w:szCs w:val="24"/>
        </w:rPr>
      </w:pPr>
    </w:p>
    <w:p w:rsidR="003C7C94" w:rsidRDefault="003C7C94" w:rsidP="003C7C94">
      <w:pPr>
        <w:ind w:left="450"/>
        <w:rPr>
          <w:rFonts w:ascii="Times New Roman" w:hAnsi="Times New Roman"/>
          <w:b/>
          <w:sz w:val="24"/>
          <w:szCs w:val="24"/>
        </w:rPr>
      </w:pPr>
    </w:p>
    <w:p w:rsidR="003C7C94" w:rsidRDefault="00D65CE2" w:rsidP="003C7C94">
      <w:pPr>
        <w:ind w:left="450" w:hanging="450"/>
        <w:rPr>
          <w:rFonts w:ascii="Times New Roman" w:hAnsi="Times New Roman"/>
          <w:b/>
          <w:sz w:val="24"/>
          <w:szCs w:val="24"/>
        </w:rPr>
      </w:pPr>
      <w:r w:rsidRPr="00D65CE2">
        <w:rPr>
          <w:rFonts w:ascii="Times New Roman" w:hAnsi="Times New Roman"/>
          <w:sz w:val="24"/>
          <w:szCs w:val="24"/>
        </w:rPr>
        <w:t>34</w:t>
      </w:r>
      <w:r w:rsidR="003C7C94" w:rsidRPr="00D65CE2">
        <w:rPr>
          <w:rFonts w:ascii="Times New Roman" w:hAnsi="Times New Roman"/>
          <w:sz w:val="24"/>
          <w:szCs w:val="24"/>
        </w:rPr>
        <w:t>)</w:t>
      </w:r>
      <w:r w:rsidR="003C7C94">
        <w:rPr>
          <w:rFonts w:ascii="Times New Roman" w:hAnsi="Times New Roman"/>
          <w:b/>
        </w:rPr>
        <w:t xml:space="preserve">  </w:t>
      </w:r>
      <w:r w:rsidR="003C7C94" w:rsidRPr="003C7C94">
        <w:rPr>
          <w:rFonts w:ascii="Times New Roman" w:hAnsi="Times New Roman"/>
          <w:b/>
          <w:sz w:val="24"/>
          <w:szCs w:val="24"/>
        </w:rPr>
        <w:t>The State requires the contractor to establish POS terminals and peripheral equipment for an EBT only retailer</w:t>
      </w:r>
      <w:r w:rsidR="00A33DA4">
        <w:rPr>
          <w:rFonts w:ascii="Times New Roman" w:hAnsi="Times New Roman"/>
          <w:b/>
          <w:sz w:val="24"/>
          <w:szCs w:val="24"/>
        </w:rPr>
        <w:t xml:space="preserve"> in the Scope of the Project</w:t>
      </w:r>
      <w:r w:rsidR="003C7C94" w:rsidRPr="003C7C94">
        <w:rPr>
          <w:rFonts w:ascii="Times New Roman" w:hAnsi="Times New Roman"/>
          <w:b/>
          <w:sz w:val="24"/>
          <w:szCs w:val="24"/>
        </w:rPr>
        <w:t>. What is included in “peripheral equipment?”</w:t>
      </w:r>
    </w:p>
    <w:p w:rsidR="00D65CE2" w:rsidRDefault="00D65CE2" w:rsidP="003C7C94">
      <w:pPr>
        <w:ind w:left="450" w:hanging="450"/>
        <w:rPr>
          <w:rFonts w:ascii="Times New Roman" w:hAnsi="Times New Roman"/>
          <w:sz w:val="24"/>
          <w:szCs w:val="24"/>
        </w:rPr>
      </w:pPr>
    </w:p>
    <w:p w:rsidR="003C7C94" w:rsidRDefault="003C7C94" w:rsidP="00D65CE2">
      <w:pPr>
        <w:ind w:left="450"/>
        <w:rPr>
          <w:rFonts w:ascii="Times New Roman" w:hAnsi="Times New Roman"/>
          <w:sz w:val="24"/>
          <w:szCs w:val="24"/>
        </w:rPr>
      </w:pPr>
      <w:r>
        <w:rPr>
          <w:rFonts w:ascii="Times New Roman" w:hAnsi="Times New Roman"/>
          <w:sz w:val="24"/>
          <w:szCs w:val="24"/>
        </w:rPr>
        <w:t xml:space="preserve">Peripheral equipment refers to any </w:t>
      </w:r>
      <w:r w:rsidRPr="0033325D">
        <w:rPr>
          <w:rFonts w:ascii="Times New Roman" w:hAnsi="Times New Roman"/>
          <w:sz w:val="24"/>
          <w:szCs w:val="24"/>
        </w:rPr>
        <w:t>auxiliary device</w:t>
      </w:r>
      <w:r>
        <w:rPr>
          <w:rFonts w:ascii="Times New Roman" w:hAnsi="Times New Roman"/>
          <w:sz w:val="24"/>
          <w:szCs w:val="24"/>
        </w:rPr>
        <w:t xml:space="preserve"> or piece of equipment that is attached to the POS terminal</w:t>
      </w:r>
      <w:r w:rsidR="00ED3010">
        <w:rPr>
          <w:rFonts w:ascii="Times New Roman" w:hAnsi="Times New Roman"/>
          <w:sz w:val="24"/>
          <w:szCs w:val="24"/>
        </w:rPr>
        <w:t>,</w:t>
      </w:r>
      <w:r>
        <w:rPr>
          <w:rFonts w:ascii="Times New Roman" w:hAnsi="Times New Roman"/>
          <w:sz w:val="24"/>
          <w:szCs w:val="24"/>
        </w:rPr>
        <w:t xml:space="preserve"> for example, a PIN pad.</w:t>
      </w:r>
    </w:p>
    <w:p w:rsidR="003C7C94" w:rsidRDefault="003C7C94" w:rsidP="00D65CE2">
      <w:pPr>
        <w:ind w:left="450"/>
        <w:rPr>
          <w:rFonts w:ascii="Times New Roman" w:hAnsi="Times New Roman"/>
          <w:sz w:val="24"/>
          <w:szCs w:val="24"/>
        </w:rPr>
      </w:pPr>
    </w:p>
    <w:p w:rsidR="003C7C94" w:rsidRPr="00D65CE2" w:rsidRDefault="00D65CE2" w:rsidP="00D65CE2">
      <w:pPr>
        <w:ind w:left="450" w:hanging="450"/>
        <w:rPr>
          <w:rFonts w:ascii="Times New Roman" w:hAnsi="Times New Roman"/>
          <w:b/>
          <w:sz w:val="24"/>
          <w:szCs w:val="24"/>
        </w:rPr>
      </w:pPr>
      <w:r w:rsidRPr="00D65CE2">
        <w:rPr>
          <w:rFonts w:ascii="Times New Roman" w:hAnsi="Times New Roman"/>
          <w:sz w:val="24"/>
          <w:szCs w:val="24"/>
        </w:rPr>
        <w:t>35)</w:t>
      </w:r>
      <w:r w:rsidR="003C7C94">
        <w:rPr>
          <w:rFonts w:ascii="Times New Roman" w:hAnsi="Times New Roman"/>
          <w:sz w:val="24"/>
          <w:szCs w:val="24"/>
        </w:rPr>
        <w:t xml:space="preserve">  </w:t>
      </w:r>
      <w:r w:rsidR="003C7C94" w:rsidRPr="00D65CE2">
        <w:rPr>
          <w:rFonts w:ascii="Times New Roman" w:hAnsi="Times New Roman"/>
          <w:b/>
          <w:sz w:val="24"/>
          <w:szCs w:val="24"/>
        </w:rPr>
        <w:t>As an existing EBT processor, we currently have TPP agreements with all major TPPs and networks. The agreements in place can be reviewed by the State, but cannot be subject to State approval. Can the State please change the language in this section as such, for TPPs only?</w:t>
      </w:r>
    </w:p>
    <w:p w:rsidR="00D65CE2" w:rsidRDefault="00D65CE2" w:rsidP="003C7C94">
      <w:pPr>
        <w:rPr>
          <w:rFonts w:ascii="Times New Roman" w:hAnsi="Times New Roman"/>
          <w:sz w:val="24"/>
          <w:szCs w:val="24"/>
        </w:rPr>
      </w:pPr>
    </w:p>
    <w:p w:rsidR="003C7C94" w:rsidRPr="007B7F91" w:rsidRDefault="00ED3010" w:rsidP="002231D4">
      <w:pPr>
        <w:ind w:left="450"/>
        <w:rPr>
          <w:rFonts w:ascii="Times New Roman" w:hAnsi="Times New Roman"/>
          <w:sz w:val="24"/>
          <w:szCs w:val="24"/>
        </w:rPr>
      </w:pPr>
      <w:r>
        <w:rPr>
          <w:rFonts w:ascii="Times New Roman" w:hAnsi="Times New Roman"/>
          <w:sz w:val="24"/>
          <w:szCs w:val="24"/>
        </w:rPr>
        <w:t xml:space="preserve">DHR must ensure that the Retailer and TPP agreements are </w:t>
      </w:r>
      <w:r w:rsidR="003C7C94" w:rsidRPr="007B7F91">
        <w:rPr>
          <w:rFonts w:ascii="Times New Roman" w:hAnsi="Times New Roman"/>
          <w:sz w:val="24"/>
          <w:szCs w:val="24"/>
        </w:rPr>
        <w:t>FNS complian</w:t>
      </w:r>
      <w:r>
        <w:rPr>
          <w:rFonts w:ascii="Times New Roman" w:hAnsi="Times New Roman"/>
          <w:sz w:val="24"/>
          <w:szCs w:val="24"/>
        </w:rPr>
        <w:t xml:space="preserve">t. </w:t>
      </w:r>
      <w:r w:rsidR="002231D4">
        <w:rPr>
          <w:rFonts w:ascii="Times New Roman" w:hAnsi="Times New Roman"/>
          <w:sz w:val="24"/>
          <w:szCs w:val="24"/>
        </w:rPr>
        <w:t xml:space="preserve"> However, </w:t>
      </w:r>
      <w:r>
        <w:rPr>
          <w:rFonts w:ascii="Times New Roman" w:hAnsi="Times New Roman"/>
          <w:sz w:val="24"/>
          <w:szCs w:val="24"/>
        </w:rPr>
        <w:t>DHR will</w:t>
      </w:r>
      <w:r w:rsidR="00A57448">
        <w:rPr>
          <w:rFonts w:ascii="Times New Roman" w:hAnsi="Times New Roman"/>
          <w:sz w:val="24"/>
          <w:szCs w:val="24"/>
        </w:rPr>
        <w:t xml:space="preserve"> </w:t>
      </w:r>
      <w:r>
        <w:rPr>
          <w:rFonts w:ascii="Times New Roman" w:hAnsi="Times New Roman"/>
          <w:sz w:val="24"/>
          <w:szCs w:val="24"/>
        </w:rPr>
        <w:t xml:space="preserve">not engage in negotiations between the Contractor and the </w:t>
      </w:r>
      <w:r w:rsidR="00A57448">
        <w:rPr>
          <w:rFonts w:ascii="Times New Roman" w:hAnsi="Times New Roman"/>
          <w:sz w:val="24"/>
          <w:szCs w:val="24"/>
        </w:rPr>
        <w:t>retailers.</w:t>
      </w:r>
      <w:r w:rsidR="003C7C94" w:rsidRPr="007B7F91">
        <w:rPr>
          <w:rFonts w:ascii="Times New Roman" w:hAnsi="Times New Roman"/>
          <w:sz w:val="24"/>
          <w:szCs w:val="24"/>
        </w:rPr>
        <w:t xml:space="preserve"> </w:t>
      </w:r>
    </w:p>
    <w:p w:rsidR="003C7C94" w:rsidRDefault="003C7C94" w:rsidP="003C7C94">
      <w:pPr>
        <w:rPr>
          <w:rFonts w:ascii="Times New Roman" w:hAnsi="Times New Roman"/>
          <w:sz w:val="24"/>
          <w:szCs w:val="24"/>
        </w:rPr>
      </w:pPr>
    </w:p>
    <w:p w:rsidR="003C7C94" w:rsidRPr="00D65CE2" w:rsidRDefault="00D65CE2" w:rsidP="002120C5">
      <w:pPr>
        <w:spacing w:before="60" w:afterLines="60"/>
        <w:ind w:left="450" w:hanging="450"/>
        <w:rPr>
          <w:rFonts w:ascii="Times New Roman" w:hAnsi="Times New Roman"/>
          <w:b/>
          <w:sz w:val="24"/>
          <w:szCs w:val="24"/>
        </w:rPr>
      </w:pPr>
      <w:r w:rsidRPr="00AC155C">
        <w:rPr>
          <w:rFonts w:ascii="Times New Roman" w:hAnsi="Times New Roman"/>
          <w:sz w:val="24"/>
          <w:szCs w:val="24"/>
        </w:rPr>
        <w:t>36)</w:t>
      </w:r>
      <w:r>
        <w:rPr>
          <w:rFonts w:ascii="Times New Roman" w:hAnsi="Times New Roman"/>
          <w:b/>
        </w:rPr>
        <w:t xml:space="preserve"> </w:t>
      </w:r>
      <w:r w:rsidR="003C7C94" w:rsidRPr="00B35440">
        <w:rPr>
          <w:rFonts w:ascii="Times New Roman" w:hAnsi="Times New Roman"/>
        </w:rPr>
        <w:t xml:space="preserve"> </w:t>
      </w:r>
      <w:r w:rsidR="00A33DA4" w:rsidRPr="00A33DA4">
        <w:rPr>
          <w:rFonts w:ascii="Times New Roman" w:hAnsi="Times New Roman"/>
          <w:sz w:val="24"/>
          <w:szCs w:val="24"/>
        </w:rPr>
        <w:t>Section 3.11.1 C states</w:t>
      </w:r>
      <w:r w:rsidR="00A33DA4">
        <w:rPr>
          <w:rFonts w:ascii="Times New Roman" w:hAnsi="Times New Roman"/>
        </w:rPr>
        <w:t xml:space="preserve"> </w:t>
      </w:r>
      <w:r w:rsidR="003C7C94" w:rsidRPr="00B35440">
        <w:rPr>
          <w:szCs w:val="24"/>
        </w:rPr>
        <w:t>“</w:t>
      </w:r>
      <w:r w:rsidR="003C7C94" w:rsidRPr="00D65CE2">
        <w:rPr>
          <w:rFonts w:ascii="Times New Roman" w:hAnsi="Times New Roman"/>
          <w:b/>
          <w:sz w:val="24"/>
          <w:szCs w:val="24"/>
        </w:rPr>
        <w:t>The training video shall be directed at a 5th grade education level, and shall be provided in English, Spanish, Vietnamese, and closed-captioning.” All other customer training materials must also include Russian. Did the State mean to include Russian language as a video requirement?</w:t>
      </w:r>
    </w:p>
    <w:p w:rsidR="003C7C94" w:rsidRDefault="003C7C94" w:rsidP="00D65CE2">
      <w:pPr>
        <w:ind w:firstLine="450"/>
        <w:rPr>
          <w:rFonts w:ascii="Times New Roman" w:hAnsi="Times New Roman"/>
          <w:sz w:val="24"/>
          <w:szCs w:val="24"/>
        </w:rPr>
      </w:pPr>
      <w:r>
        <w:rPr>
          <w:rFonts w:ascii="Times New Roman" w:hAnsi="Times New Roman"/>
          <w:sz w:val="24"/>
          <w:szCs w:val="24"/>
        </w:rPr>
        <w:t>The State is not requesting to include Russian language as a video requirement.</w:t>
      </w:r>
    </w:p>
    <w:p w:rsidR="003C7C94" w:rsidRDefault="003C7C94" w:rsidP="003C7C94">
      <w:pPr>
        <w:rPr>
          <w:rFonts w:ascii="Times New Roman" w:hAnsi="Times New Roman"/>
          <w:sz w:val="24"/>
          <w:szCs w:val="24"/>
        </w:rPr>
      </w:pPr>
    </w:p>
    <w:p w:rsidR="003C7C94" w:rsidRDefault="00D65CE2" w:rsidP="00D65CE2">
      <w:pPr>
        <w:ind w:left="450" w:hanging="450"/>
        <w:rPr>
          <w:rFonts w:ascii="Times New Roman" w:hAnsi="Times New Roman"/>
          <w:b/>
          <w:sz w:val="24"/>
          <w:szCs w:val="24"/>
        </w:rPr>
      </w:pPr>
      <w:r w:rsidRPr="00AC155C">
        <w:rPr>
          <w:rFonts w:ascii="Times New Roman" w:hAnsi="Times New Roman"/>
          <w:sz w:val="24"/>
          <w:szCs w:val="24"/>
        </w:rPr>
        <w:t>37)</w:t>
      </w:r>
      <w:r w:rsidR="003C7C94">
        <w:rPr>
          <w:rFonts w:ascii="Times New Roman" w:hAnsi="Times New Roman"/>
          <w:sz w:val="24"/>
          <w:szCs w:val="24"/>
        </w:rPr>
        <w:t xml:space="preserve">  </w:t>
      </w:r>
      <w:r w:rsidR="003C7C94" w:rsidRPr="00D65CE2">
        <w:rPr>
          <w:rFonts w:ascii="Times New Roman" w:hAnsi="Times New Roman"/>
          <w:b/>
          <w:sz w:val="24"/>
          <w:szCs w:val="24"/>
        </w:rPr>
        <w:t>As a result of the new Farm Bill regulations, requirements for contractors in this section, as well as other sections (3.12.1, 3.14.4, etc.), will be different. Does the State plan to issue amendments for all affected sections?</w:t>
      </w:r>
    </w:p>
    <w:p w:rsidR="00D65CE2" w:rsidRPr="00D65CE2" w:rsidRDefault="00D65CE2" w:rsidP="00D65CE2">
      <w:pPr>
        <w:ind w:hanging="450"/>
        <w:rPr>
          <w:rFonts w:ascii="Times New Roman" w:hAnsi="Times New Roman"/>
          <w:b/>
          <w:sz w:val="24"/>
          <w:szCs w:val="24"/>
        </w:rPr>
      </w:pPr>
    </w:p>
    <w:p w:rsidR="003C7C94" w:rsidRDefault="003C7C94" w:rsidP="00D65CE2">
      <w:pPr>
        <w:tabs>
          <w:tab w:val="left" w:pos="450"/>
        </w:tabs>
        <w:ind w:firstLine="450"/>
        <w:rPr>
          <w:rFonts w:ascii="Times New Roman" w:hAnsi="Times New Roman"/>
          <w:sz w:val="24"/>
          <w:szCs w:val="24"/>
        </w:rPr>
      </w:pPr>
      <w:r>
        <w:rPr>
          <w:rFonts w:ascii="Times New Roman" w:hAnsi="Times New Roman"/>
          <w:sz w:val="24"/>
          <w:szCs w:val="24"/>
        </w:rPr>
        <w:t xml:space="preserve">An amendment will be issued </w:t>
      </w:r>
      <w:r w:rsidR="00A57448">
        <w:rPr>
          <w:rFonts w:ascii="Times New Roman" w:hAnsi="Times New Roman"/>
          <w:sz w:val="24"/>
          <w:szCs w:val="24"/>
        </w:rPr>
        <w:t xml:space="preserve">as </w:t>
      </w:r>
      <w:r w:rsidR="00AB78F8">
        <w:rPr>
          <w:rFonts w:ascii="Times New Roman" w:hAnsi="Times New Roman"/>
          <w:sz w:val="24"/>
          <w:szCs w:val="24"/>
        </w:rPr>
        <w:t>appropriate.</w:t>
      </w:r>
    </w:p>
    <w:p w:rsidR="003C7C94" w:rsidRDefault="003C7C94" w:rsidP="003C7C94">
      <w:pPr>
        <w:rPr>
          <w:rFonts w:ascii="Times New Roman" w:hAnsi="Times New Roman"/>
          <w:sz w:val="24"/>
          <w:szCs w:val="24"/>
        </w:rPr>
      </w:pPr>
    </w:p>
    <w:p w:rsidR="003C7C94" w:rsidRDefault="00D65CE2" w:rsidP="00D65CE2">
      <w:pPr>
        <w:ind w:left="450" w:hanging="450"/>
        <w:rPr>
          <w:rFonts w:ascii="Times New Roman" w:hAnsi="Times New Roman"/>
          <w:sz w:val="24"/>
          <w:szCs w:val="24"/>
        </w:rPr>
      </w:pPr>
      <w:r w:rsidRPr="00AC155C">
        <w:rPr>
          <w:rFonts w:ascii="Times New Roman" w:hAnsi="Times New Roman"/>
          <w:sz w:val="24"/>
          <w:szCs w:val="24"/>
        </w:rPr>
        <w:t>38)</w:t>
      </w:r>
      <w:r w:rsidR="003C7C94">
        <w:rPr>
          <w:rFonts w:ascii="Times New Roman" w:hAnsi="Times New Roman"/>
          <w:sz w:val="24"/>
          <w:szCs w:val="24"/>
        </w:rPr>
        <w:t xml:space="preserve">  </w:t>
      </w:r>
      <w:r w:rsidR="00A33DA4" w:rsidRPr="00A33DA4">
        <w:rPr>
          <w:rFonts w:ascii="Times New Roman" w:hAnsi="Times New Roman"/>
          <w:b/>
          <w:sz w:val="24"/>
          <w:szCs w:val="24"/>
        </w:rPr>
        <w:t>In regards to section 3.12 C,</w:t>
      </w:r>
      <w:r w:rsidR="00A33DA4">
        <w:rPr>
          <w:rFonts w:ascii="Times New Roman" w:hAnsi="Times New Roman"/>
          <w:sz w:val="24"/>
          <w:szCs w:val="24"/>
        </w:rPr>
        <w:t xml:space="preserve"> </w:t>
      </w:r>
      <w:r w:rsidR="00A33DA4">
        <w:rPr>
          <w:rFonts w:ascii="Times New Roman" w:hAnsi="Times New Roman"/>
          <w:b/>
          <w:sz w:val="24"/>
          <w:szCs w:val="24"/>
        </w:rPr>
        <w:t>c</w:t>
      </w:r>
      <w:r w:rsidR="003C7C94" w:rsidRPr="00D65CE2">
        <w:rPr>
          <w:rFonts w:ascii="Times New Roman" w:hAnsi="Times New Roman"/>
          <w:b/>
          <w:sz w:val="24"/>
          <w:szCs w:val="24"/>
        </w:rPr>
        <w:t>ould the State please clarify what is meant by providing same day service for terminal replacement? Does shipping a new terminal to the retailer the same day the request is received qualify as same day service</w:t>
      </w:r>
      <w:r w:rsidR="003C7C94" w:rsidRPr="00B35440">
        <w:rPr>
          <w:rFonts w:ascii="Times New Roman" w:hAnsi="Times New Roman"/>
          <w:sz w:val="24"/>
          <w:szCs w:val="24"/>
        </w:rPr>
        <w:t>?</w:t>
      </w:r>
    </w:p>
    <w:p w:rsidR="00D65CE2" w:rsidRDefault="00D65CE2" w:rsidP="003C7C94">
      <w:pPr>
        <w:rPr>
          <w:rFonts w:ascii="Times New Roman" w:hAnsi="Times New Roman"/>
          <w:sz w:val="24"/>
          <w:szCs w:val="24"/>
        </w:rPr>
      </w:pPr>
    </w:p>
    <w:p w:rsidR="003C7C94" w:rsidRDefault="003C7C94" w:rsidP="00D65CE2">
      <w:pPr>
        <w:ind w:left="450"/>
        <w:rPr>
          <w:rFonts w:ascii="Times New Roman" w:hAnsi="Times New Roman"/>
          <w:sz w:val="24"/>
          <w:szCs w:val="24"/>
        </w:rPr>
      </w:pPr>
      <w:r>
        <w:rPr>
          <w:rFonts w:ascii="Times New Roman" w:hAnsi="Times New Roman"/>
          <w:sz w:val="24"/>
          <w:szCs w:val="24"/>
        </w:rPr>
        <w:t xml:space="preserve">Shipping on the same day is acceptable only if the equipment is received </w:t>
      </w:r>
      <w:r w:rsidR="00A57448">
        <w:rPr>
          <w:rFonts w:ascii="Times New Roman" w:hAnsi="Times New Roman"/>
          <w:sz w:val="24"/>
          <w:szCs w:val="24"/>
        </w:rPr>
        <w:t>with</w:t>
      </w:r>
      <w:r>
        <w:rPr>
          <w:rFonts w:ascii="Times New Roman" w:hAnsi="Times New Roman"/>
          <w:sz w:val="24"/>
          <w:szCs w:val="24"/>
        </w:rPr>
        <w:t xml:space="preserve">in the timelines as stated in 3.12 (C). </w:t>
      </w:r>
    </w:p>
    <w:p w:rsidR="003C7C94" w:rsidRDefault="003C7C94" w:rsidP="00D65CE2">
      <w:pPr>
        <w:ind w:left="450"/>
        <w:rPr>
          <w:rFonts w:ascii="Times New Roman" w:hAnsi="Times New Roman"/>
          <w:sz w:val="24"/>
          <w:szCs w:val="24"/>
        </w:rPr>
      </w:pPr>
    </w:p>
    <w:p w:rsidR="003C7C94" w:rsidRDefault="00D65CE2" w:rsidP="00D65CE2">
      <w:pPr>
        <w:ind w:left="450" w:hanging="450"/>
        <w:rPr>
          <w:rFonts w:ascii="Times New Roman" w:hAnsi="Times New Roman"/>
          <w:b/>
          <w:sz w:val="24"/>
          <w:szCs w:val="24"/>
        </w:rPr>
      </w:pPr>
      <w:r w:rsidRPr="00AC155C">
        <w:rPr>
          <w:rFonts w:ascii="Times New Roman" w:hAnsi="Times New Roman"/>
          <w:sz w:val="24"/>
          <w:szCs w:val="24"/>
        </w:rPr>
        <w:t>39)</w:t>
      </w:r>
      <w:r>
        <w:rPr>
          <w:rFonts w:ascii="Times New Roman" w:hAnsi="Times New Roman"/>
          <w:b/>
          <w:sz w:val="24"/>
          <w:szCs w:val="24"/>
        </w:rPr>
        <w:t xml:space="preserve"> </w:t>
      </w:r>
      <w:r w:rsidR="003C7C94">
        <w:rPr>
          <w:rFonts w:ascii="Times New Roman" w:hAnsi="Times New Roman"/>
          <w:sz w:val="24"/>
          <w:szCs w:val="24"/>
        </w:rPr>
        <w:t xml:space="preserve">  </w:t>
      </w:r>
      <w:r w:rsidR="00A33DA4" w:rsidRPr="00A33DA4">
        <w:rPr>
          <w:rFonts w:ascii="Times New Roman" w:hAnsi="Times New Roman"/>
          <w:b/>
          <w:sz w:val="24"/>
          <w:szCs w:val="24"/>
        </w:rPr>
        <w:t>In section 3.14.9</w:t>
      </w:r>
      <w:r w:rsidR="00A33DA4">
        <w:rPr>
          <w:rFonts w:ascii="Times New Roman" w:hAnsi="Times New Roman"/>
          <w:b/>
          <w:sz w:val="24"/>
          <w:szCs w:val="24"/>
        </w:rPr>
        <w:t xml:space="preserve"> </w:t>
      </w:r>
      <w:r w:rsidR="00A33DA4" w:rsidRPr="00A33DA4">
        <w:rPr>
          <w:rFonts w:ascii="Times New Roman" w:hAnsi="Times New Roman"/>
          <w:b/>
          <w:sz w:val="24"/>
          <w:szCs w:val="24"/>
        </w:rPr>
        <w:t>F,</w:t>
      </w:r>
      <w:r w:rsidR="00A33DA4">
        <w:rPr>
          <w:rFonts w:ascii="Times New Roman" w:hAnsi="Times New Roman"/>
          <w:sz w:val="24"/>
          <w:szCs w:val="24"/>
        </w:rPr>
        <w:t xml:space="preserve"> </w:t>
      </w:r>
      <w:r w:rsidR="00A33DA4">
        <w:rPr>
          <w:rFonts w:ascii="Times New Roman" w:hAnsi="Times New Roman"/>
          <w:b/>
          <w:sz w:val="24"/>
          <w:szCs w:val="24"/>
        </w:rPr>
        <w:t>t</w:t>
      </w:r>
      <w:r w:rsidR="003C7C94" w:rsidRPr="00D65CE2">
        <w:rPr>
          <w:rFonts w:ascii="Times New Roman" w:hAnsi="Times New Roman"/>
          <w:b/>
          <w:sz w:val="24"/>
          <w:szCs w:val="24"/>
        </w:rPr>
        <w:t>he State requires the contractor to provide reporting in an electronic format that is compatible with the Department’s Accounting system. Can the State provide detail on the system? Does this refer to reporting by benefit group and type?</w:t>
      </w:r>
    </w:p>
    <w:p w:rsidR="00D65CE2" w:rsidRPr="00060302" w:rsidRDefault="00D65CE2" w:rsidP="00D65CE2">
      <w:pPr>
        <w:ind w:left="450" w:hanging="450"/>
        <w:rPr>
          <w:rFonts w:ascii="Times New Roman" w:hAnsi="Times New Roman"/>
          <w:sz w:val="24"/>
          <w:szCs w:val="24"/>
        </w:rPr>
      </w:pPr>
    </w:p>
    <w:p w:rsidR="003C7C94" w:rsidRPr="00473105" w:rsidRDefault="003C7C94" w:rsidP="00D65CE2">
      <w:pPr>
        <w:ind w:left="450"/>
        <w:rPr>
          <w:rFonts w:ascii="Times New Roman" w:hAnsi="Times New Roman"/>
          <w:sz w:val="24"/>
          <w:szCs w:val="24"/>
        </w:rPr>
      </w:pPr>
      <w:r>
        <w:rPr>
          <w:rFonts w:ascii="Times New Roman" w:hAnsi="Times New Roman"/>
          <w:sz w:val="24"/>
          <w:szCs w:val="24"/>
        </w:rPr>
        <w:t>The format that is compatible with the Department’s Accounting system is in the Activity file layout in Attachment R, #3.</w:t>
      </w:r>
    </w:p>
    <w:p w:rsidR="003C7C94" w:rsidRDefault="003C7C94" w:rsidP="00D65CE2">
      <w:pPr>
        <w:ind w:left="450"/>
        <w:rPr>
          <w:szCs w:val="24"/>
        </w:rPr>
      </w:pPr>
    </w:p>
    <w:p w:rsidR="003C7C94" w:rsidRPr="00AC155C" w:rsidRDefault="00AC155C" w:rsidP="00AC155C">
      <w:pPr>
        <w:ind w:left="450" w:hanging="450"/>
        <w:rPr>
          <w:rFonts w:ascii="Times New Roman" w:hAnsi="Times New Roman"/>
          <w:sz w:val="24"/>
          <w:szCs w:val="24"/>
        </w:rPr>
      </w:pPr>
      <w:r w:rsidRPr="00AC155C">
        <w:rPr>
          <w:rFonts w:ascii="Times New Roman" w:hAnsi="Times New Roman"/>
          <w:sz w:val="24"/>
          <w:szCs w:val="24"/>
        </w:rPr>
        <w:t>40)</w:t>
      </w:r>
      <w:r w:rsidR="003C7C94">
        <w:rPr>
          <w:rFonts w:ascii="Times New Roman" w:hAnsi="Times New Roman"/>
          <w:sz w:val="24"/>
          <w:szCs w:val="24"/>
        </w:rPr>
        <w:t xml:space="preserve">  </w:t>
      </w:r>
      <w:r w:rsidRPr="00AC155C">
        <w:rPr>
          <w:rFonts w:ascii="Times New Roman" w:hAnsi="Times New Roman"/>
          <w:b/>
          <w:sz w:val="24"/>
          <w:szCs w:val="24"/>
        </w:rPr>
        <w:t>In regards to Section 3.16, “System Settlement and Reconciliation”, c</w:t>
      </w:r>
      <w:r w:rsidR="003C7C94" w:rsidRPr="00AC155C">
        <w:rPr>
          <w:rFonts w:ascii="Times New Roman" w:hAnsi="Times New Roman"/>
          <w:b/>
          <w:sz w:val="24"/>
          <w:szCs w:val="24"/>
        </w:rPr>
        <w:t>an the State please tell us what time your Settlement occurs</w:t>
      </w:r>
      <w:r w:rsidRPr="00AC155C">
        <w:rPr>
          <w:rFonts w:ascii="Times New Roman" w:hAnsi="Times New Roman"/>
          <w:b/>
          <w:sz w:val="24"/>
          <w:szCs w:val="24"/>
        </w:rPr>
        <w:t xml:space="preserve"> today</w:t>
      </w:r>
      <w:r w:rsidR="003C7C94" w:rsidRPr="00AC155C">
        <w:rPr>
          <w:rFonts w:ascii="Times New Roman" w:hAnsi="Times New Roman"/>
          <w:b/>
          <w:sz w:val="24"/>
          <w:szCs w:val="24"/>
        </w:rPr>
        <w:t>?</w:t>
      </w:r>
    </w:p>
    <w:p w:rsidR="00AC155C" w:rsidRDefault="00AC155C" w:rsidP="003C7C94">
      <w:pPr>
        <w:rPr>
          <w:rFonts w:ascii="Times New Roman" w:hAnsi="Times New Roman"/>
          <w:sz w:val="24"/>
          <w:szCs w:val="24"/>
        </w:rPr>
      </w:pPr>
    </w:p>
    <w:p w:rsidR="003C7C94" w:rsidRDefault="003C7C94" w:rsidP="00AC155C">
      <w:pPr>
        <w:ind w:left="450"/>
        <w:rPr>
          <w:rFonts w:ascii="Times New Roman" w:hAnsi="Times New Roman"/>
          <w:sz w:val="24"/>
          <w:szCs w:val="24"/>
        </w:rPr>
      </w:pPr>
      <w:r>
        <w:rPr>
          <w:rFonts w:ascii="Times New Roman" w:hAnsi="Times New Roman"/>
          <w:sz w:val="24"/>
          <w:szCs w:val="24"/>
        </w:rPr>
        <w:t>State settlement occurs daily at 3:00.</w:t>
      </w:r>
    </w:p>
    <w:p w:rsidR="003C7C94" w:rsidRPr="00060302" w:rsidRDefault="003C7C94" w:rsidP="003C7C94">
      <w:pPr>
        <w:rPr>
          <w:rFonts w:ascii="Times New Roman" w:hAnsi="Times New Roman"/>
          <w:sz w:val="24"/>
          <w:szCs w:val="24"/>
        </w:rPr>
      </w:pPr>
    </w:p>
    <w:p w:rsidR="003C7C94" w:rsidRPr="00AC155C" w:rsidRDefault="00AC155C" w:rsidP="00AC155C">
      <w:pPr>
        <w:ind w:left="450" w:hanging="450"/>
        <w:rPr>
          <w:rFonts w:ascii="Times New Roman" w:hAnsi="Times New Roman"/>
          <w:b/>
          <w:sz w:val="24"/>
          <w:szCs w:val="24"/>
        </w:rPr>
      </w:pPr>
      <w:r w:rsidRPr="00AC155C">
        <w:rPr>
          <w:rFonts w:ascii="Times New Roman" w:hAnsi="Times New Roman"/>
          <w:sz w:val="24"/>
          <w:szCs w:val="24"/>
        </w:rPr>
        <w:t>41)</w:t>
      </w:r>
      <w:r w:rsidR="003C7C94">
        <w:rPr>
          <w:rFonts w:ascii="Times New Roman" w:hAnsi="Times New Roman"/>
          <w:sz w:val="24"/>
          <w:szCs w:val="24"/>
        </w:rPr>
        <w:t xml:space="preserve">  </w:t>
      </w:r>
      <w:r w:rsidR="003C7C94" w:rsidRPr="00AC155C">
        <w:rPr>
          <w:rFonts w:ascii="Times New Roman" w:hAnsi="Times New Roman"/>
          <w:b/>
          <w:sz w:val="24"/>
          <w:szCs w:val="24"/>
        </w:rPr>
        <w:t xml:space="preserve">Would the State please confirm </w:t>
      </w:r>
      <w:r w:rsidR="00A33DA4">
        <w:rPr>
          <w:rFonts w:ascii="Times New Roman" w:hAnsi="Times New Roman"/>
          <w:b/>
          <w:sz w:val="24"/>
          <w:szCs w:val="24"/>
        </w:rPr>
        <w:t>if the Aging of Benefits in</w:t>
      </w:r>
      <w:r w:rsidR="003C7C94" w:rsidRPr="00AC155C">
        <w:rPr>
          <w:rFonts w:ascii="Times New Roman" w:hAnsi="Times New Roman"/>
          <w:b/>
          <w:sz w:val="24"/>
          <w:szCs w:val="24"/>
        </w:rPr>
        <w:t xml:space="preserve"> section</w:t>
      </w:r>
      <w:r w:rsidR="00A33DA4">
        <w:rPr>
          <w:rFonts w:ascii="Times New Roman" w:hAnsi="Times New Roman"/>
          <w:b/>
          <w:sz w:val="24"/>
          <w:szCs w:val="24"/>
        </w:rPr>
        <w:t xml:space="preserve"> 3.16</w:t>
      </w:r>
      <w:r w:rsidR="003C7C94" w:rsidRPr="00AC155C">
        <w:rPr>
          <w:rFonts w:ascii="Times New Roman" w:hAnsi="Times New Roman"/>
          <w:b/>
          <w:sz w:val="24"/>
          <w:szCs w:val="24"/>
        </w:rPr>
        <w:t xml:space="preserve"> pertains to SNAP, Cash or both?</w:t>
      </w:r>
    </w:p>
    <w:p w:rsidR="00AC155C" w:rsidRDefault="00AC155C" w:rsidP="003C7C94">
      <w:pPr>
        <w:rPr>
          <w:rFonts w:ascii="Times New Roman" w:hAnsi="Times New Roman"/>
          <w:sz w:val="24"/>
          <w:szCs w:val="24"/>
        </w:rPr>
      </w:pPr>
    </w:p>
    <w:p w:rsidR="003C7C94" w:rsidRDefault="003C7C94" w:rsidP="00AC155C">
      <w:pPr>
        <w:ind w:left="450"/>
        <w:rPr>
          <w:rFonts w:ascii="Times New Roman" w:hAnsi="Times New Roman"/>
          <w:sz w:val="24"/>
          <w:szCs w:val="24"/>
        </w:rPr>
      </w:pPr>
      <w:r>
        <w:rPr>
          <w:rFonts w:ascii="Times New Roman" w:hAnsi="Times New Roman"/>
          <w:sz w:val="24"/>
          <w:szCs w:val="24"/>
        </w:rPr>
        <w:t xml:space="preserve">The aging of benefits refers to SNAP and </w:t>
      </w:r>
      <w:r w:rsidR="00E60EE7">
        <w:rPr>
          <w:rFonts w:ascii="Times New Roman" w:hAnsi="Times New Roman"/>
          <w:sz w:val="24"/>
          <w:szCs w:val="24"/>
        </w:rPr>
        <w:t>c</w:t>
      </w:r>
      <w:r>
        <w:rPr>
          <w:rFonts w:ascii="Times New Roman" w:hAnsi="Times New Roman"/>
          <w:sz w:val="24"/>
          <w:szCs w:val="24"/>
        </w:rPr>
        <w:t>ash.</w:t>
      </w:r>
    </w:p>
    <w:p w:rsidR="003C7C94" w:rsidRDefault="003C7C94" w:rsidP="003C7C94">
      <w:pPr>
        <w:rPr>
          <w:rFonts w:ascii="Times New Roman" w:hAnsi="Times New Roman"/>
          <w:sz w:val="24"/>
          <w:szCs w:val="24"/>
        </w:rPr>
      </w:pPr>
    </w:p>
    <w:p w:rsidR="003C7C94" w:rsidRDefault="00AC155C" w:rsidP="00AC155C">
      <w:pPr>
        <w:ind w:left="450" w:hanging="450"/>
        <w:rPr>
          <w:rFonts w:ascii="Times New Roman" w:hAnsi="Times New Roman"/>
          <w:sz w:val="24"/>
          <w:szCs w:val="24"/>
        </w:rPr>
      </w:pPr>
      <w:r w:rsidRPr="00AC155C">
        <w:rPr>
          <w:rFonts w:ascii="Times New Roman" w:hAnsi="Times New Roman"/>
          <w:sz w:val="24"/>
          <w:szCs w:val="24"/>
        </w:rPr>
        <w:t>42)</w:t>
      </w:r>
      <w:r w:rsidR="003C7C94">
        <w:rPr>
          <w:rFonts w:ascii="Times New Roman" w:hAnsi="Times New Roman"/>
          <w:sz w:val="24"/>
          <w:szCs w:val="24"/>
        </w:rPr>
        <w:t xml:space="preserve">  </w:t>
      </w:r>
      <w:r w:rsidR="00A33DA4" w:rsidRPr="00A33DA4">
        <w:rPr>
          <w:rFonts w:ascii="Times New Roman" w:hAnsi="Times New Roman"/>
          <w:b/>
          <w:sz w:val="24"/>
          <w:szCs w:val="24"/>
        </w:rPr>
        <w:t>In section 3.16.2 C,</w:t>
      </w:r>
      <w:r w:rsidR="00A33DA4">
        <w:rPr>
          <w:rFonts w:ascii="Times New Roman" w:hAnsi="Times New Roman"/>
          <w:sz w:val="24"/>
          <w:szCs w:val="24"/>
        </w:rPr>
        <w:t xml:space="preserve"> </w:t>
      </w:r>
      <w:r w:rsidR="00A33DA4">
        <w:rPr>
          <w:rFonts w:ascii="Times New Roman" w:hAnsi="Times New Roman"/>
          <w:b/>
          <w:sz w:val="24"/>
          <w:szCs w:val="24"/>
        </w:rPr>
        <w:t>t</w:t>
      </w:r>
      <w:r w:rsidR="003C7C94" w:rsidRPr="00AC155C">
        <w:rPr>
          <w:rFonts w:ascii="Times New Roman" w:hAnsi="Times New Roman"/>
          <w:b/>
          <w:sz w:val="24"/>
          <w:szCs w:val="24"/>
        </w:rPr>
        <w:t>he State indicates that all debit adjustments shall be approved by the State Project Manager.  Would the State please explain the State’s current debit adjustment processing and how this requirement is handled in that process?</w:t>
      </w:r>
    </w:p>
    <w:p w:rsidR="00AC155C" w:rsidRDefault="00AC155C" w:rsidP="003C7C94">
      <w:pPr>
        <w:rPr>
          <w:rFonts w:ascii="Times New Roman" w:hAnsi="Times New Roman"/>
          <w:sz w:val="24"/>
          <w:szCs w:val="24"/>
        </w:rPr>
      </w:pPr>
    </w:p>
    <w:p w:rsidR="003C7C94" w:rsidRDefault="003C7C94" w:rsidP="00AC155C">
      <w:pPr>
        <w:ind w:left="450"/>
        <w:rPr>
          <w:rFonts w:ascii="Times New Roman" w:hAnsi="Times New Roman"/>
          <w:sz w:val="24"/>
          <w:szCs w:val="24"/>
        </w:rPr>
      </w:pPr>
      <w:r>
        <w:rPr>
          <w:rFonts w:ascii="Times New Roman" w:hAnsi="Times New Roman"/>
          <w:sz w:val="24"/>
          <w:szCs w:val="24"/>
        </w:rPr>
        <w:t xml:space="preserve">The state’s current debit adjustment process follows FNS regulations in 7 CFR </w:t>
      </w:r>
      <w:r w:rsidR="00E60EE7">
        <w:rPr>
          <w:rFonts w:ascii="Times New Roman" w:hAnsi="Times New Roman"/>
          <w:sz w:val="24"/>
          <w:szCs w:val="24"/>
        </w:rPr>
        <w:t>§</w:t>
      </w:r>
      <w:r>
        <w:rPr>
          <w:rFonts w:ascii="Times New Roman" w:hAnsi="Times New Roman"/>
          <w:sz w:val="24"/>
          <w:szCs w:val="24"/>
        </w:rPr>
        <w:t xml:space="preserve">274.2(g)(2)(ii). Approval is required to insure that these debit adjustment regulations are adhered to by all parties. </w:t>
      </w:r>
    </w:p>
    <w:p w:rsidR="00E35750" w:rsidRDefault="00E35750" w:rsidP="00AC155C">
      <w:pPr>
        <w:ind w:left="450"/>
        <w:rPr>
          <w:rFonts w:ascii="Times New Roman" w:hAnsi="Times New Roman"/>
          <w:sz w:val="24"/>
          <w:szCs w:val="24"/>
        </w:rPr>
      </w:pPr>
    </w:p>
    <w:p w:rsidR="003C7C94" w:rsidRDefault="00E73130" w:rsidP="00E35750">
      <w:pPr>
        <w:ind w:left="450" w:hanging="450"/>
        <w:rPr>
          <w:rFonts w:ascii="Times New Roman" w:hAnsi="Times New Roman"/>
          <w:sz w:val="24"/>
          <w:szCs w:val="24"/>
        </w:rPr>
      </w:pPr>
      <w:r w:rsidRPr="00E73130">
        <w:rPr>
          <w:rFonts w:ascii="Times New Roman" w:hAnsi="Times New Roman"/>
          <w:sz w:val="24"/>
          <w:szCs w:val="24"/>
        </w:rPr>
        <w:t>43)</w:t>
      </w:r>
      <w:r>
        <w:rPr>
          <w:rFonts w:ascii="Times New Roman" w:hAnsi="Times New Roman"/>
          <w:b/>
          <w:sz w:val="24"/>
          <w:szCs w:val="24"/>
        </w:rPr>
        <w:t xml:space="preserve"> </w:t>
      </w:r>
      <w:r w:rsidR="003C7C94">
        <w:rPr>
          <w:rFonts w:ascii="Times New Roman" w:hAnsi="Times New Roman"/>
          <w:sz w:val="24"/>
          <w:szCs w:val="24"/>
        </w:rPr>
        <w:t xml:space="preserve">  </w:t>
      </w:r>
      <w:r w:rsidR="00E35750" w:rsidRPr="00E35750">
        <w:rPr>
          <w:rFonts w:ascii="Times New Roman" w:hAnsi="Times New Roman"/>
          <w:b/>
          <w:sz w:val="24"/>
          <w:szCs w:val="24"/>
        </w:rPr>
        <w:t>In regards to Problem Management section,</w:t>
      </w:r>
      <w:r w:rsidR="00E35750">
        <w:rPr>
          <w:rFonts w:ascii="Times New Roman" w:hAnsi="Times New Roman"/>
          <w:sz w:val="24"/>
          <w:szCs w:val="24"/>
        </w:rPr>
        <w:t xml:space="preserve"> </w:t>
      </w:r>
      <w:r w:rsidR="003C7C94" w:rsidRPr="00E73130">
        <w:rPr>
          <w:rFonts w:ascii="Times New Roman" w:hAnsi="Times New Roman"/>
          <w:b/>
          <w:sz w:val="24"/>
          <w:szCs w:val="24"/>
        </w:rPr>
        <w:t>Can the State provide a definition and examples of “high profile” users?</w:t>
      </w:r>
    </w:p>
    <w:p w:rsidR="00E73130" w:rsidRDefault="00E73130" w:rsidP="00E35750">
      <w:pPr>
        <w:ind w:left="450" w:hanging="450"/>
        <w:rPr>
          <w:rFonts w:ascii="Times New Roman" w:hAnsi="Times New Roman"/>
          <w:sz w:val="24"/>
          <w:szCs w:val="24"/>
        </w:rPr>
      </w:pPr>
    </w:p>
    <w:p w:rsidR="003C7C94" w:rsidRDefault="002231D4" w:rsidP="00E73130">
      <w:pPr>
        <w:ind w:left="450"/>
        <w:rPr>
          <w:rFonts w:ascii="Times New Roman" w:hAnsi="Times New Roman"/>
          <w:sz w:val="24"/>
          <w:szCs w:val="24"/>
        </w:rPr>
      </w:pPr>
      <w:r>
        <w:rPr>
          <w:rFonts w:ascii="Times New Roman" w:hAnsi="Times New Roman"/>
          <w:sz w:val="24"/>
          <w:szCs w:val="24"/>
        </w:rPr>
        <w:t>For example, a</w:t>
      </w:r>
      <w:r w:rsidR="003C7C94">
        <w:rPr>
          <w:rFonts w:ascii="Times New Roman" w:hAnsi="Times New Roman"/>
          <w:sz w:val="24"/>
          <w:szCs w:val="24"/>
        </w:rPr>
        <w:t xml:space="preserve"> High Profile User would be a user in the EBT Project Office.</w:t>
      </w:r>
    </w:p>
    <w:p w:rsidR="003C7C94" w:rsidRDefault="003C7C94" w:rsidP="003C7C94">
      <w:pPr>
        <w:rPr>
          <w:rFonts w:ascii="Times New Roman" w:hAnsi="Times New Roman"/>
          <w:sz w:val="24"/>
          <w:szCs w:val="24"/>
        </w:rPr>
      </w:pPr>
    </w:p>
    <w:p w:rsidR="003C7C94" w:rsidRDefault="00E73130" w:rsidP="00E73130">
      <w:pPr>
        <w:ind w:left="450" w:hanging="450"/>
        <w:rPr>
          <w:rFonts w:ascii="Times New Roman" w:hAnsi="Times New Roman"/>
          <w:sz w:val="24"/>
          <w:szCs w:val="24"/>
        </w:rPr>
      </w:pPr>
      <w:r w:rsidRPr="00E73130">
        <w:rPr>
          <w:rFonts w:ascii="Times New Roman" w:hAnsi="Times New Roman"/>
          <w:sz w:val="24"/>
          <w:szCs w:val="24"/>
        </w:rPr>
        <w:t>44)</w:t>
      </w:r>
      <w:r w:rsidR="003C7C94">
        <w:rPr>
          <w:rFonts w:ascii="Times New Roman" w:hAnsi="Times New Roman"/>
          <w:sz w:val="24"/>
          <w:szCs w:val="24"/>
        </w:rPr>
        <w:t xml:space="preserve">  </w:t>
      </w:r>
      <w:r w:rsidR="003C7C94" w:rsidRPr="00E73130">
        <w:rPr>
          <w:rFonts w:ascii="Times New Roman" w:hAnsi="Times New Roman"/>
          <w:b/>
          <w:sz w:val="24"/>
          <w:szCs w:val="24"/>
        </w:rPr>
        <w:t>Does the State’s reporting day coincide with the State’s settlement time?  If different, what time does your reporting day end?</w:t>
      </w:r>
    </w:p>
    <w:p w:rsidR="00E73130" w:rsidRDefault="00E73130" w:rsidP="00E73130">
      <w:pPr>
        <w:ind w:left="450" w:hanging="450"/>
        <w:rPr>
          <w:rFonts w:ascii="Times New Roman" w:hAnsi="Times New Roman"/>
          <w:sz w:val="24"/>
          <w:szCs w:val="24"/>
        </w:rPr>
      </w:pPr>
    </w:p>
    <w:p w:rsidR="003C7C94" w:rsidRDefault="002231D4" w:rsidP="00E73130">
      <w:pPr>
        <w:ind w:left="450"/>
        <w:rPr>
          <w:rFonts w:ascii="Times New Roman" w:hAnsi="Times New Roman"/>
          <w:sz w:val="24"/>
          <w:szCs w:val="24"/>
        </w:rPr>
      </w:pPr>
      <w:r>
        <w:rPr>
          <w:rFonts w:ascii="Times New Roman" w:hAnsi="Times New Roman"/>
          <w:sz w:val="24"/>
          <w:szCs w:val="24"/>
        </w:rPr>
        <w:t xml:space="preserve">The </w:t>
      </w:r>
      <w:r w:rsidR="003C7C94">
        <w:rPr>
          <w:rFonts w:ascii="Times New Roman" w:hAnsi="Times New Roman"/>
          <w:sz w:val="24"/>
          <w:szCs w:val="24"/>
        </w:rPr>
        <w:t xml:space="preserve">State’s reporting time does not coincide with </w:t>
      </w:r>
      <w:r>
        <w:rPr>
          <w:rFonts w:ascii="Times New Roman" w:hAnsi="Times New Roman"/>
          <w:sz w:val="24"/>
          <w:szCs w:val="24"/>
        </w:rPr>
        <w:t xml:space="preserve">the </w:t>
      </w:r>
      <w:r w:rsidR="003C7C94">
        <w:rPr>
          <w:rFonts w:ascii="Times New Roman" w:hAnsi="Times New Roman"/>
          <w:sz w:val="24"/>
          <w:szCs w:val="24"/>
        </w:rPr>
        <w:t xml:space="preserve">State’s settlement time.  </w:t>
      </w:r>
      <w:r>
        <w:rPr>
          <w:rFonts w:ascii="Times New Roman" w:hAnsi="Times New Roman"/>
          <w:sz w:val="24"/>
          <w:szCs w:val="24"/>
        </w:rPr>
        <w:t>The r</w:t>
      </w:r>
      <w:r w:rsidR="003C7C94">
        <w:rPr>
          <w:rFonts w:ascii="Times New Roman" w:hAnsi="Times New Roman"/>
          <w:sz w:val="24"/>
          <w:szCs w:val="24"/>
        </w:rPr>
        <w:t>eporting day ends at close of each business day.</w:t>
      </w:r>
    </w:p>
    <w:p w:rsidR="003C7C94" w:rsidRDefault="003C7C94" w:rsidP="003C7C94">
      <w:pPr>
        <w:rPr>
          <w:rFonts w:ascii="Times New Roman" w:hAnsi="Times New Roman"/>
          <w:sz w:val="24"/>
          <w:szCs w:val="24"/>
        </w:rPr>
      </w:pPr>
      <w:r>
        <w:rPr>
          <w:rFonts w:ascii="Times New Roman" w:hAnsi="Times New Roman"/>
          <w:sz w:val="24"/>
          <w:szCs w:val="24"/>
        </w:rPr>
        <w:t xml:space="preserve"> </w:t>
      </w:r>
    </w:p>
    <w:p w:rsidR="003C7C94" w:rsidRPr="00E73130" w:rsidRDefault="00E73130" w:rsidP="00E73130">
      <w:pPr>
        <w:ind w:left="450" w:hanging="450"/>
        <w:rPr>
          <w:rFonts w:ascii="Times New Roman" w:hAnsi="Times New Roman"/>
          <w:b/>
          <w:sz w:val="24"/>
          <w:szCs w:val="24"/>
        </w:rPr>
      </w:pPr>
      <w:r w:rsidRPr="00E73130">
        <w:rPr>
          <w:rFonts w:ascii="Times New Roman" w:hAnsi="Times New Roman"/>
          <w:sz w:val="24"/>
          <w:szCs w:val="24"/>
        </w:rPr>
        <w:t>45)</w:t>
      </w:r>
      <w:r w:rsidR="003C7C94">
        <w:rPr>
          <w:rFonts w:ascii="Times New Roman" w:hAnsi="Times New Roman"/>
          <w:sz w:val="24"/>
          <w:szCs w:val="24"/>
        </w:rPr>
        <w:t xml:space="preserve">  </w:t>
      </w:r>
      <w:r w:rsidR="003C7C94" w:rsidRPr="00E73130">
        <w:rPr>
          <w:rFonts w:ascii="Times New Roman" w:hAnsi="Times New Roman"/>
          <w:b/>
          <w:sz w:val="24"/>
          <w:szCs w:val="24"/>
        </w:rPr>
        <w:t>Would the State please elaborate on their requirement for Contractor to convert the coding structure of its existing reports to conform to the structure that exists in the CARE’s system?  Please provide samples and full explanation of your coding structure.</w:t>
      </w:r>
    </w:p>
    <w:p w:rsidR="00E73130" w:rsidRDefault="00E73130" w:rsidP="003C7C94">
      <w:pPr>
        <w:rPr>
          <w:rFonts w:ascii="Times New Roman" w:hAnsi="Times New Roman"/>
          <w:sz w:val="24"/>
          <w:szCs w:val="24"/>
        </w:rPr>
      </w:pPr>
    </w:p>
    <w:p w:rsidR="003C7C94" w:rsidRDefault="003C7C94" w:rsidP="00E73130">
      <w:pPr>
        <w:ind w:left="450"/>
        <w:rPr>
          <w:rFonts w:ascii="Times New Roman" w:hAnsi="Times New Roman"/>
          <w:sz w:val="24"/>
          <w:szCs w:val="24"/>
        </w:rPr>
      </w:pPr>
      <w:r>
        <w:rPr>
          <w:rFonts w:ascii="Times New Roman" w:hAnsi="Times New Roman"/>
          <w:sz w:val="24"/>
          <w:szCs w:val="24"/>
        </w:rPr>
        <w:t>To date, there has not been a request to convert the coding structure of existing reports to conform to the structure that exists in CARES</w:t>
      </w:r>
      <w:r w:rsidR="00E60EE7">
        <w:rPr>
          <w:rFonts w:ascii="Times New Roman" w:hAnsi="Times New Roman"/>
          <w:sz w:val="24"/>
          <w:szCs w:val="24"/>
        </w:rPr>
        <w:t>;</w:t>
      </w:r>
      <w:r>
        <w:rPr>
          <w:rFonts w:ascii="Times New Roman" w:hAnsi="Times New Roman"/>
          <w:sz w:val="24"/>
          <w:szCs w:val="24"/>
        </w:rPr>
        <w:t xml:space="preserve"> however, in the event a request is made, no additional expense will be incurred by DHR.  Please see attachment W for current </w:t>
      </w:r>
      <w:r w:rsidR="00E60EE7">
        <w:rPr>
          <w:rFonts w:ascii="Times New Roman" w:hAnsi="Times New Roman"/>
          <w:sz w:val="24"/>
          <w:szCs w:val="24"/>
        </w:rPr>
        <w:t>r</w:t>
      </w:r>
      <w:r>
        <w:rPr>
          <w:rFonts w:ascii="Times New Roman" w:hAnsi="Times New Roman"/>
          <w:sz w:val="24"/>
          <w:szCs w:val="24"/>
        </w:rPr>
        <w:t xml:space="preserve">equired </w:t>
      </w:r>
      <w:r w:rsidR="00E60EE7">
        <w:rPr>
          <w:rFonts w:ascii="Times New Roman" w:hAnsi="Times New Roman"/>
          <w:sz w:val="24"/>
          <w:szCs w:val="24"/>
        </w:rPr>
        <w:t>r</w:t>
      </w:r>
      <w:r>
        <w:rPr>
          <w:rFonts w:ascii="Times New Roman" w:hAnsi="Times New Roman"/>
          <w:sz w:val="24"/>
          <w:szCs w:val="24"/>
        </w:rPr>
        <w:t>eport requirements.</w:t>
      </w:r>
    </w:p>
    <w:p w:rsidR="003C7C94" w:rsidRPr="006D5EBA" w:rsidRDefault="003C7C94" w:rsidP="003C7C94">
      <w:pPr>
        <w:rPr>
          <w:rFonts w:ascii="Times New Roman" w:hAnsi="Times New Roman"/>
          <w:sz w:val="24"/>
          <w:szCs w:val="24"/>
        </w:rPr>
      </w:pPr>
    </w:p>
    <w:p w:rsidR="003C7C94" w:rsidRPr="00E73130" w:rsidRDefault="00E73130" w:rsidP="002120C5">
      <w:pPr>
        <w:spacing w:before="60" w:afterLines="60"/>
        <w:ind w:left="450" w:hanging="450"/>
        <w:rPr>
          <w:rFonts w:ascii="Times New Roman" w:hAnsi="Times New Roman"/>
          <w:b/>
          <w:sz w:val="24"/>
          <w:szCs w:val="24"/>
        </w:rPr>
      </w:pPr>
      <w:r w:rsidRPr="00E73130">
        <w:rPr>
          <w:rFonts w:ascii="Times New Roman" w:hAnsi="Times New Roman"/>
          <w:sz w:val="24"/>
          <w:szCs w:val="24"/>
        </w:rPr>
        <w:t>46)</w:t>
      </w:r>
      <w:r w:rsidR="003C7C94">
        <w:rPr>
          <w:rFonts w:ascii="Times New Roman" w:hAnsi="Times New Roman"/>
          <w:sz w:val="24"/>
          <w:szCs w:val="24"/>
        </w:rPr>
        <w:t xml:space="preserve">  </w:t>
      </w:r>
      <w:r w:rsidR="003C7C94" w:rsidRPr="00E73130">
        <w:rPr>
          <w:rFonts w:ascii="Times New Roman" w:hAnsi="Times New Roman"/>
          <w:b/>
          <w:sz w:val="24"/>
          <w:szCs w:val="24"/>
        </w:rPr>
        <w:t xml:space="preserve">“DHR entered into a Memorandum of Understanding with the USDA/SNAP in February 2013, wherein DHR will share recipient data with SNAP for the purpose of fraud prevention.”  </w:t>
      </w:r>
      <w:bookmarkStart w:id="0" w:name="_GoBack"/>
      <w:bookmarkEnd w:id="0"/>
      <w:r w:rsidR="003C7C94" w:rsidRPr="00E73130">
        <w:rPr>
          <w:rFonts w:ascii="Times New Roman" w:hAnsi="Times New Roman"/>
          <w:b/>
          <w:sz w:val="24"/>
          <w:szCs w:val="24"/>
        </w:rPr>
        <w:t>Would DHR please share more of what your Memorandum of Understanding entails and the implications of it to the Contractor?</w:t>
      </w:r>
    </w:p>
    <w:p w:rsidR="003C7C94" w:rsidRDefault="003C7C94" w:rsidP="00E73130">
      <w:pPr>
        <w:ind w:left="450"/>
        <w:rPr>
          <w:rFonts w:ascii="Times New Roman" w:hAnsi="Times New Roman"/>
          <w:sz w:val="24"/>
          <w:szCs w:val="24"/>
        </w:rPr>
      </w:pPr>
      <w:r>
        <w:rPr>
          <w:rFonts w:ascii="Times New Roman" w:hAnsi="Times New Roman"/>
          <w:sz w:val="24"/>
          <w:szCs w:val="24"/>
        </w:rPr>
        <w:t xml:space="preserve">The </w:t>
      </w:r>
      <w:r w:rsidR="002231D4">
        <w:rPr>
          <w:rFonts w:ascii="Times New Roman" w:hAnsi="Times New Roman"/>
          <w:sz w:val="24"/>
          <w:szCs w:val="24"/>
        </w:rPr>
        <w:t xml:space="preserve">mandatory </w:t>
      </w:r>
      <w:r>
        <w:rPr>
          <w:rFonts w:ascii="Times New Roman" w:hAnsi="Times New Roman"/>
          <w:sz w:val="24"/>
          <w:szCs w:val="24"/>
        </w:rPr>
        <w:t>Memorandum of Understanding between the State and the USDA/FNS entails providing FNS with confidential customer information stored in the EBT system for the purpose a conducting Data Mining activities.</w:t>
      </w:r>
    </w:p>
    <w:p w:rsidR="003C7C94" w:rsidRDefault="003C7C94" w:rsidP="003C7C94">
      <w:pPr>
        <w:rPr>
          <w:rFonts w:ascii="Times New Roman" w:hAnsi="Times New Roman"/>
          <w:sz w:val="24"/>
          <w:szCs w:val="24"/>
        </w:rPr>
      </w:pPr>
    </w:p>
    <w:p w:rsidR="003C7C94" w:rsidRDefault="00E73130" w:rsidP="00E73130">
      <w:pPr>
        <w:ind w:left="450" w:hanging="450"/>
        <w:rPr>
          <w:rFonts w:ascii="Times New Roman" w:hAnsi="Times New Roman"/>
          <w:sz w:val="24"/>
          <w:szCs w:val="24"/>
        </w:rPr>
      </w:pPr>
      <w:r w:rsidRPr="00E73130">
        <w:rPr>
          <w:rFonts w:ascii="Times New Roman" w:hAnsi="Times New Roman"/>
          <w:sz w:val="24"/>
          <w:szCs w:val="24"/>
        </w:rPr>
        <w:t>47)</w:t>
      </w:r>
      <w:r w:rsidR="003C7C94" w:rsidRPr="006D5EBA">
        <w:rPr>
          <w:rFonts w:ascii="Times New Roman" w:hAnsi="Times New Roman"/>
          <w:b/>
          <w:sz w:val="24"/>
          <w:szCs w:val="24"/>
        </w:rPr>
        <w:t xml:space="preserve">  </w:t>
      </w:r>
      <w:r w:rsidR="003C7C94" w:rsidRPr="00E73130">
        <w:rPr>
          <w:rFonts w:ascii="Times New Roman" w:hAnsi="Times New Roman"/>
          <w:b/>
          <w:sz w:val="24"/>
          <w:szCs w:val="24"/>
        </w:rPr>
        <w:t>We understand the State requires the ability to verify the processing of at least two required credits to the Concentrator account each business day. Could the State please provide their business justification for this requirement? Our corporate policy does not allow outside access to corporate owned bank accounts. Would the State be willing to own the Concentrator (settlement) bank account in order to meet your needs?</w:t>
      </w:r>
    </w:p>
    <w:p w:rsidR="00E73130" w:rsidRDefault="00E73130" w:rsidP="003C7C94">
      <w:pPr>
        <w:rPr>
          <w:rFonts w:ascii="Times New Roman" w:hAnsi="Times New Roman"/>
          <w:sz w:val="24"/>
          <w:szCs w:val="24"/>
          <w:u w:val="single"/>
        </w:rPr>
      </w:pPr>
    </w:p>
    <w:p w:rsidR="00D65CE2" w:rsidRDefault="003C7C94" w:rsidP="00FF3679">
      <w:pPr>
        <w:tabs>
          <w:tab w:val="left" w:pos="450"/>
        </w:tabs>
        <w:ind w:left="450"/>
        <w:rPr>
          <w:rFonts w:ascii="Times New Roman" w:hAnsi="Times New Roman"/>
          <w:color w:val="222222"/>
          <w:sz w:val="24"/>
          <w:szCs w:val="24"/>
          <w:shd w:val="clear" w:color="auto" w:fill="FFFFFF"/>
        </w:rPr>
      </w:pPr>
      <w:r>
        <w:rPr>
          <w:rFonts w:ascii="Times New Roman" w:hAnsi="Times New Roman"/>
          <w:sz w:val="24"/>
          <w:szCs w:val="24"/>
        </w:rPr>
        <w:t xml:space="preserve"> DHR </w:t>
      </w:r>
      <w:r w:rsidR="00A57448">
        <w:rPr>
          <w:rFonts w:ascii="Times New Roman" w:hAnsi="Times New Roman"/>
          <w:sz w:val="24"/>
          <w:szCs w:val="24"/>
        </w:rPr>
        <w:t xml:space="preserve">must be </w:t>
      </w:r>
      <w:r>
        <w:rPr>
          <w:rFonts w:ascii="Times New Roman" w:hAnsi="Times New Roman"/>
          <w:sz w:val="24"/>
          <w:szCs w:val="24"/>
        </w:rPr>
        <w:t>able to verify/confirm, timely, its contractual obligation for both issuance and receipt of the required credits to the EBT Contractor’s Concentrator Bank.  Minimal inquiry access to perform this verification is required.</w:t>
      </w:r>
      <w:r>
        <w:rPr>
          <w:rFonts w:ascii="Times New Roman" w:hAnsi="Times New Roman"/>
          <w:b/>
          <w:sz w:val="24"/>
          <w:szCs w:val="24"/>
        </w:rPr>
        <w:t xml:space="preserve"> </w:t>
      </w:r>
      <w:r w:rsidR="00FF3679" w:rsidRPr="00FF3679">
        <w:rPr>
          <w:rFonts w:ascii="Times New Roman" w:hAnsi="Times New Roman"/>
          <w:color w:val="222222"/>
          <w:sz w:val="24"/>
          <w:szCs w:val="24"/>
          <w:shd w:val="clear" w:color="auto" w:fill="FFFFFF"/>
        </w:rPr>
        <w:t>The State w</w:t>
      </w:r>
      <w:r w:rsidR="00FF3679">
        <w:rPr>
          <w:rFonts w:ascii="Times New Roman" w:hAnsi="Times New Roman"/>
          <w:color w:val="222222"/>
          <w:sz w:val="24"/>
          <w:szCs w:val="24"/>
          <w:shd w:val="clear" w:color="auto" w:fill="FFFFFF"/>
        </w:rPr>
        <w:t xml:space="preserve">ill not </w:t>
      </w:r>
      <w:r w:rsidR="00FF3679" w:rsidRPr="00FF3679">
        <w:rPr>
          <w:rFonts w:ascii="Times New Roman" w:hAnsi="Times New Roman"/>
          <w:color w:val="222222"/>
          <w:sz w:val="24"/>
          <w:szCs w:val="24"/>
          <w:shd w:val="clear" w:color="auto" w:fill="FFFFFF"/>
        </w:rPr>
        <w:t>own the Concentrator (settlement) bank account.  The successful EBT Contractor, responsible for issuance and return of custom</w:t>
      </w:r>
      <w:r w:rsidR="00FF3679">
        <w:rPr>
          <w:rFonts w:ascii="Times New Roman" w:hAnsi="Times New Roman"/>
          <w:color w:val="222222"/>
          <w:sz w:val="24"/>
          <w:szCs w:val="24"/>
          <w:shd w:val="clear" w:color="auto" w:fill="FFFFFF"/>
        </w:rPr>
        <w:t xml:space="preserve">er benefits and associated cash </w:t>
      </w:r>
      <w:r w:rsidR="00FF3679" w:rsidRPr="00FF3679">
        <w:rPr>
          <w:rFonts w:ascii="Times New Roman" w:hAnsi="Times New Roman"/>
          <w:color w:val="222222"/>
          <w:sz w:val="24"/>
          <w:szCs w:val="24"/>
          <w:shd w:val="clear" w:color="auto" w:fill="FFFFFF"/>
        </w:rPr>
        <w:t>management activity, must be the responsible owner and primary point of contact for the Concentrator Bank account</w:t>
      </w:r>
      <w:r w:rsidR="00FF3679">
        <w:rPr>
          <w:rFonts w:ascii="Times New Roman" w:hAnsi="Times New Roman"/>
          <w:color w:val="222222"/>
          <w:sz w:val="24"/>
          <w:szCs w:val="24"/>
          <w:shd w:val="clear" w:color="auto" w:fill="FFFFFF"/>
        </w:rPr>
        <w:t>.</w:t>
      </w:r>
    </w:p>
    <w:p w:rsidR="00FF3679" w:rsidRDefault="00FF3679" w:rsidP="00FF3679">
      <w:pPr>
        <w:tabs>
          <w:tab w:val="left" w:pos="450"/>
        </w:tabs>
        <w:ind w:left="450"/>
        <w:rPr>
          <w:rFonts w:ascii="Times New Roman" w:hAnsi="Times New Roman"/>
          <w:sz w:val="24"/>
          <w:szCs w:val="24"/>
        </w:rPr>
      </w:pPr>
    </w:p>
    <w:p w:rsidR="00FF3679" w:rsidRDefault="00FF3679" w:rsidP="003C7C94">
      <w:pPr>
        <w:rPr>
          <w:rFonts w:ascii="Times New Roman" w:hAnsi="Times New Roman"/>
          <w:sz w:val="24"/>
          <w:szCs w:val="24"/>
        </w:rPr>
      </w:pPr>
    </w:p>
    <w:p w:rsidR="00E779C4" w:rsidRDefault="00E73130" w:rsidP="003C7C94">
      <w:pPr>
        <w:rPr>
          <w:rFonts w:ascii="Times New Roman" w:hAnsi="Times New Roman"/>
          <w:b/>
          <w:sz w:val="24"/>
          <w:szCs w:val="24"/>
        </w:rPr>
      </w:pPr>
      <w:r w:rsidRPr="00E73130">
        <w:rPr>
          <w:rFonts w:ascii="Times New Roman" w:hAnsi="Times New Roman"/>
          <w:sz w:val="24"/>
          <w:szCs w:val="24"/>
        </w:rPr>
        <w:t>48)</w:t>
      </w:r>
      <w:r w:rsidRPr="00E73130">
        <w:rPr>
          <w:rFonts w:ascii="Times New Roman" w:hAnsi="Times New Roman"/>
          <w:b/>
          <w:sz w:val="24"/>
          <w:szCs w:val="24"/>
        </w:rPr>
        <w:t xml:space="preserve"> </w:t>
      </w:r>
      <w:r>
        <w:rPr>
          <w:rFonts w:ascii="Times New Roman" w:hAnsi="Times New Roman"/>
          <w:b/>
          <w:sz w:val="24"/>
          <w:szCs w:val="24"/>
        </w:rPr>
        <w:t xml:space="preserve"> </w:t>
      </w:r>
      <w:r w:rsidR="00D65CE2" w:rsidRPr="00E73130">
        <w:rPr>
          <w:rFonts w:ascii="Times New Roman" w:hAnsi="Times New Roman"/>
          <w:b/>
          <w:sz w:val="24"/>
          <w:szCs w:val="24"/>
        </w:rPr>
        <w:t xml:space="preserve">How many points will be awarded for the technical evaluation section?  </w:t>
      </w:r>
    </w:p>
    <w:p w:rsidR="00E779C4" w:rsidRDefault="00E779C4" w:rsidP="003C7C94">
      <w:pPr>
        <w:rPr>
          <w:rFonts w:ascii="Times New Roman" w:hAnsi="Times New Roman"/>
          <w:b/>
          <w:sz w:val="24"/>
          <w:szCs w:val="24"/>
        </w:rPr>
      </w:pPr>
    </w:p>
    <w:p w:rsidR="00D65CE2" w:rsidRPr="00E779C4" w:rsidRDefault="00A57448" w:rsidP="00FF3679">
      <w:pPr>
        <w:ind w:left="450"/>
        <w:rPr>
          <w:rFonts w:ascii="Times New Roman" w:hAnsi="Times New Roman"/>
          <w:sz w:val="24"/>
          <w:szCs w:val="24"/>
        </w:rPr>
      </w:pPr>
      <w:r>
        <w:rPr>
          <w:rFonts w:ascii="Times New Roman" w:hAnsi="Times New Roman"/>
          <w:sz w:val="24"/>
          <w:szCs w:val="24"/>
        </w:rPr>
        <w:t>The technical proposals will be ranked using the criteria established.  No points or scores will be used.</w:t>
      </w:r>
    </w:p>
    <w:p w:rsidR="003C7C94" w:rsidRDefault="003C7C94" w:rsidP="003C7C94">
      <w:pPr>
        <w:rPr>
          <w:rFonts w:ascii="Times New Roman" w:hAnsi="Times New Roman"/>
          <w:sz w:val="24"/>
          <w:szCs w:val="24"/>
        </w:rPr>
      </w:pPr>
      <w:r>
        <w:rPr>
          <w:rFonts w:ascii="Times New Roman" w:hAnsi="Times New Roman"/>
          <w:sz w:val="24"/>
          <w:szCs w:val="24"/>
        </w:rPr>
        <w:t xml:space="preserve">  </w:t>
      </w:r>
    </w:p>
    <w:p w:rsidR="003C7C94" w:rsidRDefault="00E73130" w:rsidP="00E73130">
      <w:pPr>
        <w:ind w:left="450" w:hanging="450"/>
        <w:rPr>
          <w:rFonts w:ascii="Times New Roman" w:hAnsi="Times New Roman"/>
          <w:sz w:val="24"/>
          <w:szCs w:val="24"/>
        </w:rPr>
      </w:pPr>
      <w:r w:rsidRPr="00E73130">
        <w:rPr>
          <w:rFonts w:ascii="Times New Roman" w:hAnsi="Times New Roman"/>
          <w:sz w:val="24"/>
          <w:szCs w:val="24"/>
        </w:rPr>
        <w:t>49)</w:t>
      </w:r>
      <w:r w:rsidR="003C7C94">
        <w:rPr>
          <w:rFonts w:ascii="Times New Roman" w:hAnsi="Times New Roman"/>
          <w:sz w:val="24"/>
          <w:szCs w:val="24"/>
        </w:rPr>
        <w:t xml:space="preserve">  </w:t>
      </w:r>
      <w:r w:rsidR="003C7C94" w:rsidRPr="00E73130">
        <w:rPr>
          <w:rFonts w:ascii="Times New Roman" w:hAnsi="Times New Roman"/>
          <w:b/>
          <w:sz w:val="24"/>
          <w:szCs w:val="24"/>
        </w:rPr>
        <w:t>Would the State please provide additional explanation on this report</w:t>
      </w:r>
      <w:r w:rsidR="00EF44C0">
        <w:rPr>
          <w:rFonts w:ascii="Times New Roman" w:hAnsi="Times New Roman"/>
          <w:b/>
          <w:sz w:val="24"/>
          <w:szCs w:val="24"/>
        </w:rPr>
        <w:t xml:space="preserve"> (Attachment W, System Account Report)</w:t>
      </w:r>
      <w:r w:rsidR="003C7C94" w:rsidRPr="00E73130">
        <w:rPr>
          <w:rFonts w:ascii="Times New Roman" w:hAnsi="Times New Roman"/>
          <w:b/>
          <w:sz w:val="24"/>
          <w:szCs w:val="24"/>
        </w:rPr>
        <w:t>, specifically, the data fields on this report, the data field descriptions and how this report is currently used by the State?</w:t>
      </w:r>
    </w:p>
    <w:p w:rsidR="00E73130" w:rsidRDefault="00E73130" w:rsidP="003C7C94">
      <w:pPr>
        <w:rPr>
          <w:rFonts w:ascii="Times New Roman" w:hAnsi="Times New Roman"/>
          <w:sz w:val="24"/>
          <w:szCs w:val="24"/>
        </w:rPr>
      </w:pPr>
    </w:p>
    <w:p w:rsidR="003C7C94" w:rsidRDefault="00A57448" w:rsidP="00E73130">
      <w:pPr>
        <w:ind w:left="450"/>
        <w:rPr>
          <w:rFonts w:ascii="Times New Roman" w:hAnsi="Times New Roman"/>
          <w:sz w:val="24"/>
          <w:szCs w:val="24"/>
        </w:rPr>
      </w:pPr>
      <w:r>
        <w:rPr>
          <w:rFonts w:ascii="Times New Roman" w:hAnsi="Times New Roman"/>
          <w:sz w:val="24"/>
          <w:szCs w:val="24"/>
        </w:rPr>
        <w:t xml:space="preserve">The </w:t>
      </w:r>
      <w:r w:rsidR="003C7C94" w:rsidRPr="00796A55">
        <w:rPr>
          <w:rFonts w:ascii="Times New Roman" w:hAnsi="Times New Roman"/>
          <w:color w:val="222222"/>
          <w:sz w:val="24"/>
          <w:szCs w:val="24"/>
          <w:shd w:val="clear" w:color="auto" w:fill="FFFFFF"/>
        </w:rPr>
        <w:t>DHR</w:t>
      </w:r>
      <w:r>
        <w:rPr>
          <w:rFonts w:ascii="Times New Roman" w:hAnsi="Times New Roman"/>
          <w:color w:val="222222"/>
          <w:sz w:val="24"/>
          <w:szCs w:val="24"/>
          <w:shd w:val="clear" w:color="auto" w:fill="FFFFFF"/>
        </w:rPr>
        <w:t xml:space="preserve"> </w:t>
      </w:r>
      <w:r w:rsidR="003C7C94" w:rsidRPr="00796A55">
        <w:rPr>
          <w:rFonts w:ascii="Times New Roman" w:hAnsi="Times New Roman"/>
          <w:color w:val="222222"/>
          <w:sz w:val="24"/>
          <w:szCs w:val="24"/>
          <w:shd w:val="clear" w:color="auto" w:fill="FFFFFF"/>
        </w:rPr>
        <w:t xml:space="preserve">CARES Fiscal </w:t>
      </w:r>
      <w:r w:rsidR="004E488F" w:rsidRPr="00796A55">
        <w:rPr>
          <w:rFonts w:ascii="Times New Roman" w:hAnsi="Times New Roman"/>
          <w:color w:val="222222"/>
          <w:sz w:val="24"/>
          <w:szCs w:val="24"/>
          <w:shd w:val="clear" w:color="auto" w:fill="FFFFFF"/>
        </w:rPr>
        <w:t>office reconciles</w:t>
      </w:r>
      <w:r w:rsidR="003C7C94" w:rsidRPr="00796A55">
        <w:rPr>
          <w:rFonts w:ascii="Times New Roman" w:hAnsi="Times New Roman"/>
          <w:color w:val="222222"/>
          <w:sz w:val="24"/>
          <w:szCs w:val="24"/>
          <w:shd w:val="clear" w:color="auto" w:fill="FFFFFF"/>
        </w:rPr>
        <w:t xml:space="preserve"> the System Accounting Report Total Retailer Deposit amount against </w:t>
      </w:r>
      <w:r w:rsidR="00FF3679">
        <w:rPr>
          <w:rFonts w:ascii="Times New Roman" w:hAnsi="Times New Roman"/>
          <w:color w:val="222222"/>
          <w:sz w:val="24"/>
          <w:szCs w:val="24"/>
          <w:shd w:val="clear" w:color="auto" w:fill="FFFFFF"/>
        </w:rPr>
        <w:t>t</w:t>
      </w:r>
      <w:r w:rsidR="003C7C94" w:rsidRPr="00796A55">
        <w:rPr>
          <w:rFonts w:ascii="Times New Roman" w:hAnsi="Times New Roman"/>
          <w:color w:val="222222"/>
          <w:sz w:val="24"/>
          <w:szCs w:val="24"/>
          <w:shd w:val="clear" w:color="auto" w:fill="FFFFFF"/>
        </w:rPr>
        <w:t>he Daily Clearing Report Settlement amount</w:t>
      </w:r>
      <w:r>
        <w:rPr>
          <w:rFonts w:ascii="Times New Roman" w:hAnsi="Times New Roman"/>
          <w:color w:val="222222"/>
          <w:sz w:val="24"/>
          <w:szCs w:val="24"/>
          <w:shd w:val="clear" w:color="auto" w:fill="FFFFFF"/>
        </w:rPr>
        <w:t>,</w:t>
      </w:r>
      <w:r w:rsidR="003C7C94" w:rsidRPr="00796A55">
        <w:rPr>
          <w:rFonts w:ascii="Times New Roman" w:hAnsi="Times New Roman"/>
          <w:color w:val="222222"/>
          <w:sz w:val="24"/>
          <w:szCs w:val="24"/>
          <w:shd w:val="clear" w:color="auto" w:fill="FFFFFF"/>
        </w:rPr>
        <w:t xml:space="preserve"> minus CARES Daily Activity Report Direct Deposits</w:t>
      </w:r>
      <w:r w:rsidR="00FF3679">
        <w:rPr>
          <w:rFonts w:ascii="Times New Roman" w:hAnsi="Times New Roman"/>
          <w:color w:val="222222"/>
          <w:sz w:val="24"/>
          <w:szCs w:val="24"/>
          <w:shd w:val="clear" w:color="auto" w:fill="FFFFFF"/>
        </w:rPr>
        <w:t xml:space="preserve"> on a </w:t>
      </w:r>
      <w:r w:rsidR="003C7C94" w:rsidRPr="00796A55">
        <w:rPr>
          <w:rFonts w:ascii="Times New Roman" w:hAnsi="Times New Roman"/>
          <w:color w:val="222222"/>
          <w:sz w:val="24"/>
          <w:szCs w:val="24"/>
          <w:shd w:val="clear" w:color="auto" w:fill="FFFFFF"/>
        </w:rPr>
        <w:t>daily</w:t>
      </w:r>
      <w:r w:rsidR="00FF3679">
        <w:rPr>
          <w:rFonts w:ascii="Times New Roman" w:hAnsi="Times New Roman"/>
          <w:color w:val="222222"/>
          <w:sz w:val="24"/>
          <w:szCs w:val="24"/>
          <w:shd w:val="clear" w:color="auto" w:fill="FFFFFF"/>
        </w:rPr>
        <w:t xml:space="preserve"> basis</w:t>
      </w:r>
      <w:r w:rsidR="003C7C94" w:rsidRPr="00796A55">
        <w:rPr>
          <w:rFonts w:ascii="Times New Roman" w:hAnsi="Times New Roman"/>
          <w:color w:val="222222"/>
          <w:sz w:val="24"/>
          <w:szCs w:val="24"/>
          <w:shd w:val="clear" w:color="auto" w:fill="FFFFFF"/>
        </w:rPr>
        <w:t>.</w:t>
      </w:r>
      <w:r w:rsidR="003C7C94">
        <w:rPr>
          <w:rFonts w:ascii="Georgia" w:hAnsi="Georgia"/>
          <w:color w:val="222222"/>
          <w:shd w:val="clear" w:color="auto" w:fill="FFFFFF"/>
        </w:rPr>
        <w:t> </w:t>
      </w:r>
    </w:p>
    <w:p w:rsidR="003C7C94" w:rsidRPr="006D5EBA" w:rsidRDefault="003C7C94" w:rsidP="00E73130">
      <w:pPr>
        <w:ind w:left="450"/>
        <w:rPr>
          <w:rFonts w:ascii="Times New Roman" w:hAnsi="Times New Roman"/>
          <w:b/>
          <w:sz w:val="24"/>
          <w:szCs w:val="24"/>
        </w:rPr>
      </w:pPr>
    </w:p>
    <w:p w:rsidR="003C7C94" w:rsidRDefault="00E73130" w:rsidP="00EF44C0">
      <w:pPr>
        <w:ind w:left="450" w:hanging="450"/>
        <w:rPr>
          <w:rFonts w:ascii="Times New Roman" w:hAnsi="Times New Roman"/>
          <w:sz w:val="24"/>
          <w:szCs w:val="24"/>
        </w:rPr>
      </w:pPr>
      <w:r w:rsidRPr="004E488F">
        <w:rPr>
          <w:rFonts w:ascii="Times New Roman" w:hAnsi="Times New Roman"/>
          <w:sz w:val="24"/>
          <w:szCs w:val="24"/>
        </w:rPr>
        <w:t>50)</w:t>
      </w:r>
      <w:r w:rsidR="003C7C94">
        <w:rPr>
          <w:rFonts w:ascii="Times New Roman" w:hAnsi="Times New Roman"/>
          <w:b/>
          <w:sz w:val="24"/>
          <w:szCs w:val="24"/>
        </w:rPr>
        <w:t xml:space="preserve">  </w:t>
      </w:r>
      <w:r w:rsidR="003C7C94" w:rsidRPr="00E73130">
        <w:rPr>
          <w:rFonts w:ascii="Times New Roman" w:hAnsi="Times New Roman"/>
          <w:b/>
          <w:sz w:val="24"/>
          <w:szCs w:val="24"/>
        </w:rPr>
        <w:t>Would the State please provide the data fields required on this report</w:t>
      </w:r>
      <w:r w:rsidR="00EF44C0">
        <w:rPr>
          <w:rFonts w:ascii="Times New Roman" w:hAnsi="Times New Roman"/>
          <w:b/>
          <w:sz w:val="24"/>
          <w:szCs w:val="24"/>
        </w:rPr>
        <w:t xml:space="preserve"> (Attachment W, Out-of-State ATM Activity Report)</w:t>
      </w:r>
      <w:r w:rsidR="003C7C94" w:rsidRPr="00E73130">
        <w:rPr>
          <w:rFonts w:ascii="Times New Roman" w:hAnsi="Times New Roman"/>
          <w:b/>
          <w:sz w:val="24"/>
          <w:szCs w:val="24"/>
        </w:rPr>
        <w:t>?</w:t>
      </w:r>
    </w:p>
    <w:p w:rsidR="00E73130" w:rsidRDefault="00E73130" w:rsidP="003C7C94">
      <w:pPr>
        <w:rPr>
          <w:rFonts w:ascii="Times New Roman" w:hAnsi="Times New Roman"/>
          <w:sz w:val="24"/>
          <w:szCs w:val="24"/>
        </w:rPr>
      </w:pPr>
    </w:p>
    <w:p w:rsidR="003C7C94" w:rsidRDefault="003C7C94" w:rsidP="004E488F">
      <w:pPr>
        <w:ind w:left="450"/>
        <w:rPr>
          <w:rFonts w:ascii="Times New Roman" w:hAnsi="Times New Roman"/>
          <w:sz w:val="24"/>
          <w:szCs w:val="24"/>
        </w:rPr>
      </w:pPr>
      <w:r>
        <w:rPr>
          <w:rFonts w:ascii="Times New Roman" w:hAnsi="Times New Roman"/>
          <w:sz w:val="24"/>
          <w:szCs w:val="24"/>
        </w:rPr>
        <w:t xml:space="preserve">This report is for all </w:t>
      </w:r>
      <w:r w:rsidR="00FF3679">
        <w:rPr>
          <w:rFonts w:ascii="Times New Roman" w:hAnsi="Times New Roman"/>
          <w:sz w:val="24"/>
          <w:szCs w:val="24"/>
        </w:rPr>
        <w:t xml:space="preserve">SNAP </w:t>
      </w:r>
      <w:r>
        <w:rPr>
          <w:rFonts w:ascii="Times New Roman" w:hAnsi="Times New Roman"/>
          <w:sz w:val="24"/>
          <w:szCs w:val="24"/>
        </w:rPr>
        <w:t xml:space="preserve">and </w:t>
      </w:r>
      <w:r w:rsidR="00A57448">
        <w:rPr>
          <w:rFonts w:ascii="Times New Roman" w:hAnsi="Times New Roman"/>
          <w:sz w:val="24"/>
          <w:szCs w:val="24"/>
        </w:rPr>
        <w:t>c</w:t>
      </w:r>
      <w:r>
        <w:rPr>
          <w:rFonts w:ascii="Times New Roman" w:hAnsi="Times New Roman"/>
          <w:sz w:val="24"/>
          <w:szCs w:val="24"/>
        </w:rPr>
        <w:t>ash transac</w:t>
      </w:r>
      <w:r w:rsidR="00FF3679">
        <w:rPr>
          <w:rFonts w:ascii="Times New Roman" w:hAnsi="Times New Roman"/>
          <w:sz w:val="24"/>
          <w:szCs w:val="24"/>
        </w:rPr>
        <w:t xml:space="preserve">tions that occur outside of the State, </w:t>
      </w:r>
      <w:r>
        <w:rPr>
          <w:rFonts w:ascii="Times New Roman" w:hAnsi="Times New Roman"/>
          <w:sz w:val="24"/>
          <w:szCs w:val="24"/>
        </w:rPr>
        <w:t>excluding border states.  The data fields required are District Office, Case Number, Card Number, Date/Time, City, State, Benefit Type (FS or Cash), Transaction Type, Amount and Response Code.</w:t>
      </w:r>
    </w:p>
    <w:p w:rsidR="003C7C94" w:rsidRPr="006D5EBA" w:rsidRDefault="003C7C94" w:rsidP="003C7C94">
      <w:pPr>
        <w:rPr>
          <w:rFonts w:ascii="Times New Roman" w:hAnsi="Times New Roman"/>
          <w:b/>
          <w:sz w:val="24"/>
          <w:szCs w:val="24"/>
        </w:rPr>
      </w:pPr>
    </w:p>
    <w:p w:rsidR="003C7C94" w:rsidRPr="00E73130" w:rsidRDefault="00E73130" w:rsidP="004E488F">
      <w:pPr>
        <w:ind w:left="450" w:hanging="450"/>
        <w:rPr>
          <w:rFonts w:ascii="Times New Roman" w:hAnsi="Times New Roman"/>
          <w:b/>
          <w:sz w:val="24"/>
          <w:szCs w:val="24"/>
        </w:rPr>
      </w:pPr>
      <w:r w:rsidRPr="00F91F1E">
        <w:rPr>
          <w:rFonts w:ascii="Times New Roman" w:hAnsi="Times New Roman"/>
          <w:sz w:val="24"/>
          <w:szCs w:val="24"/>
        </w:rPr>
        <w:t>51)</w:t>
      </w:r>
      <w:r w:rsidR="003C7C94">
        <w:rPr>
          <w:rFonts w:ascii="Times New Roman" w:hAnsi="Times New Roman"/>
          <w:sz w:val="24"/>
          <w:szCs w:val="24"/>
        </w:rPr>
        <w:t xml:space="preserve">  </w:t>
      </w:r>
      <w:r w:rsidR="003C7C94" w:rsidRPr="00E73130">
        <w:rPr>
          <w:rFonts w:ascii="Times New Roman" w:hAnsi="Times New Roman"/>
          <w:b/>
          <w:sz w:val="24"/>
          <w:szCs w:val="24"/>
        </w:rPr>
        <w:t>In lieu of the recently passed Farm Bill, is the State still planning on having POS Supply reimbursement and the need to continue to receive this report?</w:t>
      </w:r>
    </w:p>
    <w:p w:rsidR="00E73130" w:rsidRDefault="00E73130" w:rsidP="003C7C94">
      <w:pPr>
        <w:rPr>
          <w:rFonts w:ascii="Times New Roman" w:hAnsi="Times New Roman"/>
          <w:sz w:val="24"/>
          <w:szCs w:val="24"/>
        </w:rPr>
      </w:pPr>
    </w:p>
    <w:p w:rsidR="003C7C94" w:rsidRDefault="003C7C94" w:rsidP="004E488F">
      <w:pPr>
        <w:ind w:left="450"/>
        <w:rPr>
          <w:rFonts w:ascii="Times New Roman" w:hAnsi="Times New Roman"/>
          <w:sz w:val="24"/>
          <w:szCs w:val="24"/>
        </w:rPr>
      </w:pPr>
      <w:r>
        <w:rPr>
          <w:rFonts w:ascii="Times New Roman" w:hAnsi="Times New Roman"/>
          <w:sz w:val="24"/>
          <w:szCs w:val="24"/>
        </w:rPr>
        <w:t xml:space="preserve">Yes, POS supply reimbursement and reporting will continue for those retailers who are eligible to receive equipment.  </w:t>
      </w:r>
    </w:p>
    <w:p w:rsidR="003C7C94" w:rsidRPr="003E1ED6" w:rsidRDefault="003C7C94">
      <w:pPr>
        <w:rPr>
          <w:rFonts w:ascii="Times New Roman" w:hAnsi="Times New Roman"/>
          <w:b/>
          <w:sz w:val="24"/>
          <w:szCs w:val="24"/>
        </w:rPr>
      </w:pPr>
    </w:p>
    <w:sectPr w:rsidR="003C7C94" w:rsidRPr="003E1ED6" w:rsidSect="00D65CE2">
      <w:pgSz w:w="12240" w:h="15840"/>
      <w:pgMar w:top="1440" w:right="1440" w:bottom="144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cumentProtection w:edit="readOnly" w:enforcement="1" w:cryptProviderType="rsaFull" w:cryptAlgorithmClass="hash" w:cryptAlgorithmType="typeAny" w:cryptAlgorithmSid="4" w:cryptSpinCount="100000" w:hash="hUcbjuLqgVUm2Sfv0LMSomOmlXk=" w:salt="WT2m3+TcexwtzzxMfyG9lg=="/>
  <w:defaultTabStop w:val="720"/>
  <w:characterSpacingControl w:val="doNotCompress"/>
  <w:compat/>
  <w:rsids>
    <w:rsidRoot w:val="00F30648"/>
    <w:rsid w:val="00053DBC"/>
    <w:rsid w:val="002120C5"/>
    <w:rsid w:val="002231D4"/>
    <w:rsid w:val="00244DA3"/>
    <w:rsid w:val="00244FE6"/>
    <w:rsid w:val="00291D35"/>
    <w:rsid w:val="002E56CB"/>
    <w:rsid w:val="00325DD1"/>
    <w:rsid w:val="00326B08"/>
    <w:rsid w:val="00335C6B"/>
    <w:rsid w:val="003C7C94"/>
    <w:rsid w:val="003E1ED6"/>
    <w:rsid w:val="004265F9"/>
    <w:rsid w:val="00446977"/>
    <w:rsid w:val="004E488F"/>
    <w:rsid w:val="005F177E"/>
    <w:rsid w:val="00603DA3"/>
    <w:rsid w:val="006843DB"/>
    <w:rsid w:val="006D4BAC"/>
    <w:rsid w:val="006E10B8"/>
    <w:rsid w:val="006F4AB3"/>
    <w:rsid w:val="00716DA4"/>
    <w:rsid w:val="00834FF8"/>
    <w:rsid w:val="00842975"/>
    <w:rsid w:val="0090333B"/>
    <w:rsid w:val="009C53DD"/>
    <w:rsid w:val="009C5604"/>
    <w:rsid w:val="00A33DA4"/>
    <w:rsid w:val="00A57448"/>
    <w:rsid w:val="00AB78F8"/>
    <w:rsid w:val="00AC155C"/>
    <w:rsid w:val="00B317FD"/>
    <w:rsid w:val="00B57B96"/>
    <w:rsid w:val="00BE5453"/>
    <w:rsid w:val="00BF40C8"/>
    <w:rsid w:val="00C047B7"/>
    <w:rsid w:val="00CC4403"/>
    <w:rsid w:val="00D04B2B"/>
    <w:rsid w:val="00D65CE2"/>
    <w:rsid w:val="00D743F6"/>
    <w:rsid w:val="00D869A0"/>
    <w:rsid w:val="00D90013"/>
    <w:rsid w:val="00DA3D50"/>
    <w:rsid w:val="00DE7A32"/>
    <w:rsid w:val="00E35750"/>
    <w:rsid w:val="00E60EE7"/>
    <w:rsid w:val="00E73130"/>
    <w:rsid w:val="00E779C4"/>
    <w:rsid w:val="00E84C92"/>
    <w:rsid w:val="00ED3010"/>
    <w:rsid w:val="00EF44C0"/>
    <w:rsid w:val="00F170EC"/>
    <w:rsid w:val="00F30648"/>
    <w:rsid w:val="00F56B77"/>
    <w:rsid w:val="00F74A5F"/>
    <w:rsid w:val="00F91F1E"/>
    <w:rsid w:val="00FE5BDB"/>
    <w:rsid w:val="00FF36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648"/>
    <w:pPr>
      <w:spacing w:after="0" w:line="240" w:lineRule="auto"/>
    </w:pPr>
    <w:rPr>
      <w:rFonts w:ascii="Arial Narrow" w:eastAsia="Times New Roman" w:hAnsi="Arial Narrow"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TableBody">
    <w:name w:val="BASIC Table Body"/>
    <w:basedOn w:val="Normal"/>
    <w:rsid w:val="00F30648"/>
    <w:pPr>
      <w:spacing w:before="60" w:after="60"/>
    </w:pPr>
    <w:rPr>
      <w:rFonts w:ascii="Arial" w:hAnsi="Arial"/>
      <w:sz w:val="18"/>
      <w:szCs w:val="24"/>
    </w:rPr>
  </w:style>
  <w:style w:type="paragraph" w:customStyle="1" w:styleId="Default">
    <w:name w:val="Default"/>
    <w:rsid w:val="00603DA3"/>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outline0011">
    <w:name w:val="outline0011"/>
    <w:basedOn w:val="Normal"/>
    <w:rsid w:val="00F91F1E"/>
    <w:pPr>
      <w:spacing w:before="100" w:beforeAutospacing="1" w:after="100" w:afterAutospacing="1"/>
      <w:ind w:left="720"/>
    </w:pPr>
    <w:rPr>
      <w:rFonts w:ascii="Times New Roman" w:hAnsi="Times New Roman"/>
      <w:sz w:val="24"/>
      <w:szCs w:val="24"/>
    </w:rPr>
  </w:style>
  <w:style w:type="character" w:styleId="CommentReference">
    <w:name w:val="annotation reference"/>
    <w:basedOn w:val="DefaultParagraphFont"/>
    <w:uiPriority w:val="99"/>
    <w:semiHidden/>
    <w:unhideWhenUsed/>
    <w:rsid w:val="00E84C92"/>
    <w:rPr>
      <w:sz w:val="16"/>
      <w:szCs w:val="16"/>
    </w:rPr>
  </w:style>
  <w:style w:type="paragraph" w:styleId="CommentText">
    <w:name w:val="annotation text"/>
    <w:basedOn w:val="Normal"/>
    <w:link w:val="CommentTextChar"/>
    <w:uiPriority w:val="99"/>
    <w:semiHidden/>
    <w:unhideWhenUsed/>
    <w:rsid w:val="00E84C92"/>
  </w:style>
  <w:style w:type="character" w:customStyle="1" w:styleId="CommentTextChar">
    <w:name w:val="Comment Text Char"/>
    <w:basedOn w:val="DefaultParagraphFont"/>
    <w:link w:val="CommentText"/>
    <w:uiPriority w:val="99"/>
    <w:semiHidden/>
    <w:rsid w:val="00E84C92"/>
    <w:rPr>
      <w:rFonts w:ascii="Arial Narrow" w:eastAsia="Times New Roman" w:hAnsi="Arial Narrow" w:cs="Times New Roman"/>
      <w:sz w:val="20"/>
      <w:szCs w:val="20"/>
    </w:rPr>
  </w:style>
  <w:style w:type="paragraph" w:styleId="CommentSubject">
    <w:name w:val="annotation subject"/>
    <w:basedOn w:val="CommentText"/>
    <w:next w:val="CommentText"/>
    <w:link w:val="CommentSubjectChar"/>
    <w:uiPriority w:val="99"/>
    <w:semiHidden/>
    <w:unhideWhenUsed/>
    <w:rsid w:val="00E84C92"/>
    <w:rPr>
      <w:b/>
      <w:bCs/>
    </w:rPr>
  </w:style>
  <w:style w:type="character" w:customStyle="1" w:styleId="CommentSubjectChar">
    <w:name w:val="Comment Subject Char"/>
    <w:basedOn w:val="CommentTextChar"/>
    <w:link w:val="CommentSubject"/>
    <w:uiPriority w:val="99"/>
    <w:semiHidden/>
    <w:rsid w:val="00E84C92"/>
    <w:rPr>
      <w:b/>
      <w:bCs/>
    </w:rPr>
  </w:style>
  <w:style w:type="paragraph" w:styleId="BalloonText">
    <w:name w:val="Balloon Text"/>
    <w:basedOn w:val="Normal"/>
    <w:link w:val="BalloonTextChar"/>
    <w:uiPriority w:val="99"/>
    <w:semiHidden/>
    <w:unhideWhenUsed/>
    <w:rsid w:val="00E84C92"/>
    <w:rPr>
      <w:rFonts w:ascii="Tahoma" w:hAnsi="Tahoma" w:cs="Tahoma"/>
      <w:sz w:val="16"/>
      <w:szCs w:val="16"/>
    </w:rPr>
  </w:style>
  <w:style w:type="character" w:customStyle="1" w:styleId="BalloonTextChar">
    <w:name w:val="Balloon Text Char"/>
    <w:basedOn w:val="DefaultParagraphFont"/>
    <w:link w:val="BalloonText"/>
    <w:uiPriority w:val="99"/>
    <w:semiHidden/>
    <w:rsid w:val="00E84C92"/>
    <w:rPr>
      <w:rFonts w:ascii="Tahoma" w:eastAsia="Times New Roman" w:hAnsi="Tahoma" w:cs="Tahoma"/>
      <w:sz w:val="16"/>
      <w:szCs w:val="16"/>
    </w:rPr>
  </w:style>
  <w:style w:type="character" w:customStyle="1" w:styleId="apple-converted-space">
    <w:name w:val="apple-converted-space"/>
    <w:basedOn w:val="DefaultParagraphFont"/>
    <w:rsid w:val="005F177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FD599B-6F3D-431C-B725-B8EDE3EF4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2141</Words>
  <Characters>12208</Characters>
  <Application>Microsoft Office Word</Application>
  <DocSecurity>8</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hallk</dc:creator>
  <cp:lastModifiedBy>hallk</cp:lastModifiedBy>
  <cp:revision>2</cp:revision>
  <cp:lastPrinted>2014-05-06T15:08:00Z</cp:lastPrinted>
  <dcterms:created xsi:type="dcterms:W3CDTF">2014-05-07T14:09:00Z</dcterms:created>
  <dcterms:modified xsi:type="dcterms:W3CDTF">2014-05-07T14:09:00Z</dcterms:modified>
</cp:coreProperties>
</file>