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C9" w:rsidRDefault="00BA1CC9" w:rsidP="00246799"/>
    <w:tbl>
      <w:tblPr>
        <w:tblW w:w="10350" w:type="dxa"/>
        <w:jc w:val="center"/>
        <w:tblInd w:w="41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30"/>
        <w:gridCol w:w="1620"/>
        <w:gridCol w:w="4455"/>
        <w:gridCol w:w="3645"/>
      </w:tblGrid>
      <w:tr w:rsidR="00856AAB" w:rsidTr="00F51C27">
        <w:trPr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AB" w:rsidRDefault="00856AAB" w:rsidP="00856AAB">
            <w:pPr>
              <w:ind w:left="36"/>
              <w:rPr>
                <w:snapToGrid w:val="0"/>
              </w:rPr>
            </w:pPr>
            <w:r>
              <w:rPr>
                <w:snapToGrid w:val="0"/>
              </w:rPr>
              <w:t>Item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AB" w:rsidRDefault="00D879C2" w:rsidP="00D879C2">
            <w:pPr>
              <w:ind w:left="-9"/>
              <w:jc w:val="center"/>
              <w:rPr>
                <w:snapToGrid w:val="0"/>
              </w:rPr>
            </w:pPr>
            <w:r>
              <w:rPr>
                <w:snapToGrid w:val="0"/>
              </w:rPr>
              <w:t>Are</w:t>
            </w:r>
            <w:r w:rsidR="00124DCA">
              <w:rPr>
                <w:snapToGrid w:val="0"/>
              </w:rPr>
              <w:t>a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AB" w:rsidRDefault="00856AAB" w:rsidP="00D879C2">
            <w:pPr>
              <w:rPr>
                <w:snapToGrid w:val="0"/>
              </w:rPr>
            </w:pPr>
            <w:r>
              <w:rPr>
                <w:snapToGrid w:val="0"/>
              </w:rPr>
              <w:t xml:space="preserve">Performance </w:t>
            </w:r>
            <w:r w:rsidR="00D879C2">
              <w:rPr>
                <w:snapToGrid w:val="0"/>
              </w:rPr>
              <w:t>Requirements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AB" w:rsidRDefault="00D879C2" w:rsidP="00D879C2">
            <w:pPr>
              <w:ind w:left="81"/>
              <w:jc w:val="center"/>
              <w:rPr>
                <w:snapToGrid w:val="0"/>
              </w:rPr>
            </w:pPr>
            <w:r>
              <w:rPr>
                <w:snapToGrid w:val="0"/>
              </w:rPr>
              <w:t>Deficiency that may trigger Liquidated Damages</w:t>
            </w:r>
          </w:p>
        </w:tc>
      </w:tr>
      <w:tr w:rsidR="00856AAB" w:rsidTr="003D76A1">
        <w:trPr>
          <w:trHeight w:val="3918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AAB" w:rsidRDefault="00856AAB" w:rsidP="00856AAB">
            <w:pPr>
              <w:ind w:left="216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AAB" w:rsidRDefault="00856AAB" w:rsidP="00D879C2">
            <w:pPr>
              <w:ind w:left="-9"/>
              <w:rPr>
                <w:snapToGrid w:val="0"/>
              </w:rPr>
            </w:pPr>
            <w:r>
              <w:rPr>
                <w:snapToGrid w:val="0"/>
              </w:rPr>
              <w:t>EBT</w:t>
            </w:r>
            <w:r w:rsidR="00DD1158">
              <w:rPr>
                <w:snapToGrid w:val="0"/>
              </w:rPr>
              <w:t xml:space="preserve"> Central Computer</w:t>
            </w:r>
          </w:p>
          <w:p w:rsidR="00856AAB" w:rsidRDefault="00856AAB" w:rsidP="00D879C2">
            <w:pPr>
              <w:ind w:left="-9"/>
              <w:rPr>
                <w:snapToGrid w:val="0"/>
              </w:rPr>
            </w:pPr>
            <w:r>
              <w:rPr>
                <w:snapToGrid w:val="0"/>
              </w:rPr>
              <w:t>System Availability</w:t>
            </w:r>
          </w:p>
          <w:p w:rsidR="00856AAB" w:rsidRPr="00C07F82" w:rsidRDefault="00856AAB" w:rsidP="00D879C2">
            <w:pPr>
              <w:ind w:left="-9"/>
              <w:rPr>
                <w:snapToGrid w:val="0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AAB" w:rsidRDefault="00856AAB" w:rsidP="00BA1CC9">
            <w:pPr>
              <w:ind w:left="126"/>
              <w:rPr>
                <w:snapToGrid w:val="0"/>
              </w:rPr>
            </w:pPr>
            <w:r w:rsidRPr="001F39E9">
              <w:rPr>
                <w:snapToGrid w:val="0"/>
              </w:rPr>
              <w:t xml:space="preserve">The </w:t>
            </w:r>
            <w:r w:rsidR="00121941">
              <w:rPr>
                <w:snapToGrid w:val="0"/>
              </w:rPr>
              <w:t>C</w:t>
            </w:r>
            <w:r w:rsidR="00BA1CC9">
              <w:rPr>
                <w:snapToGrid w:val="0"/>
              </w:rPr>
              <w:t>ontractor’s</w:t>
            </w:r>
            <w:r w:rsidR="00121941">
              <w:rPr>
                <w:snapToGrid w:val="0"/>
              </w:rPr>
              <w:t xml:space="preserve"> EBT </w:t>
            </w:r>
            <w:r w:rsidR="00DD1158">
              <w:rPr>
                <w:snapToGrid w:val="0"/>
              </w:rPr>
              <w:t>System Central Computer shall be available 99.9% of scheduled uptime, 24 hours a day, 7 days per week.  Scheduled up-time shall mean the time the database is available for transactions</w:t>
            </w:r>
            <w:r w:rsidR="00BA1CC9">
              <w:rPr>
                <w:snapToGrid w:val="0"/>
              </w:rPr>
              <w:t>,</w:t>
            </w:r>
            <w:r w:rsidR="00DD1158">
              <w:rPr>
                <w:snapToGrid w:val="0"/>
              </w:rPr>
              <w:t xml:space="preserve"> excluding scheduled downtime for routine maintenance.  The EBT System Central Computer consists of all system functions over which the EBT </w:t>
            </w:r>
            <w:r w:rsidR="00BA1CC9">
              <w:rPr>
                <w:snapToGrid w:val="0"/>
              </w:rPr>
              <w:t xml:space="preserve">Contractor </w:t>
            </w:r>
            <w:r w:rsidR="00DD1158">
              <w:rPr>
                <w:snapToGrid w:val="0"/>
              </w:rPr>
              <w:t xml:space="preserve">has control, either directly or through a subcontractor relationship.  </w:t>
            </w:r>
          </w:p>
          <w:p w:rsidR="00BA1CC9" w:rsidRDefault="00BA1CC9" w:rsidP="00BA1CC9">
            <w:pPr>
              <w:ind w:left="126"/>
              <w:rPr>
                <w:snapToGrid w:val="0"/>
              </w:rPr>
            </w:pPr>
          </w:p>
          <w:p w:rsidR="00BA1CC9" w:rsidRDefault="00BA1CC9" w:rsidP="00BA1CC9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The EBT Contractor shall provide a report of compliance on a calendar month basis.</w:t>
            </w:r>
          </w:p>
          <w:p w:rsidR="00BA1CC9" w:rsidRDefault="00BA1CC9" w:rsidP="00BA1CC9">
            <w:pPr>
              <w:ind w:left="126"/>
              <w:rPr>
                <w:snapToGrid w:val="0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1158" w:rsidRDefault="00DD1158" w:rsidP="00121941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Failure to meet EBT System Central Computer Availability performance requirements 100%</w:t>
            </w:r>
            <w:r w:rsidR="00BA1CC9">
              <w:rPr>
                <w:snapToGrid w:val="0"/>
                <w:sz w:val="24"/>
              </w:rPr>
              <w:t>, 24 hours, 7 days per week each month.</w:t>
            </w:r>
          </w:p>
          <w:p w:rsidR="00DD1158" w:rsidRDefault="00DD1158" w:rsidP="00121941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</w:p>
          <w:p w:rsidR="00856AAB" w:rsidRDefault="00121941" w:rsidP="00BA1CC9">
            <w:pPr>
              <w:pStyle w:val="EnvelopeReturn"/>
              <w:widowControl w:val="0"/>
              <w:ind w:left="216"/>
              <w:rPr>
                <w:snapToGrid w:val="0"/>
              </w:rPr>
            </w:pPr>
            <w:r>
              <w:rPr>
                <w:snapToGrid w:val="0"/>
                <w:sz w:val="24"/>
              </w:rPr>
              <w:t>The State may, at its discretion, assess the C</w:t>
            </w:r>
            <w:r w:rsidR="00BA1CC9">
              <w:rPr>
                <w:snapToGrid w:val="0"/>
                <w:sz w:val="24"/>
              </w:rPr>
              <w:t>ontractor</w:t>
            </w:r>
            <w:r>
              <w:rPr>
                <w:snapToGrid w:val="0"/>
                <w:sz w:val="24"/>
              </w:rPr>
              <w:t xml:space="preserve"> damages of $2500 for </w:t>
            </w:r>
            <w:r w:rsidR="00E4752C">
              <w:rPr>
                <w:snapToGrid w:val="0"/>
                <w:sz w:val="24"/>
              </w:rPr>
              <w:t xml:space="preserve">each </w:t>
            </w:r>
            <w:r>
              <w:rPr>
                <w:snapToGrid w:val="0"/>
                <w:sz w:val="24"/>
              </w:rPr>
              <w:t xml:space="preserve">failure to meet </w:t>
            </w:r>
            <w:r w:rsidR="00BA1CC9">
              <w:rPr>
                <w:snapToGrid w:val="0"/>
                <w:sz w:val="24"/>
              </w:rPr>
              <w:t>this requirement.</w:t>
            </w:r>
          </w:p>
        </w:tc>
      </w:tr>
      <w:tr w:rsidR="00AF57CC" w:rsidTr="003D76A1">
        <w:trPr>
          <w:trHeight w:val="318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CC" w:rsidRDefault="00AF57CC" w:rsidP="00856AAB">
            <w:pPr>
              <w:ind w:left="216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CC" w:rsidRDefault="00AF57CC" w:rsidP="00D879C2">
            <w:pPr>
              <w:pStyle w:val="FigureNumberedList"/>
              <w:keepNext w:val="0"/>
              <w:widowControl w:val="0"/>
              <w:tabs>
                <w:tab w:val="clear" w:pos="0"/>
                <w:tab w:val="clear" w:pos="6750"/>
              </w:tabs>
              <w:spacing w:before="0" w:after="0"/>
              <w:ind w:left="-9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Total EBT System Uptime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BD" w:rsidRDefault="00947EBD" w:rsidP="00947EBD">
            <w:pPr>
              <w:ind w:left="126"/>
              <w:rPr>
                <w:snapToGrid w:val="0"/>
              </w:rPr>
            </w:pPr>
            <w:r w:rsidRPr="001F39E9">
              <w:rPr>
                <w:snapToGrid w:val="0"/>
              </w:rPr>
              <w:t xml:space="preserve">The </w:t>
            </w:r>
            <w:r>
              <w:rPr>
                <w:snapToGrid w:val="0"/>
              </w:rPr>
              <w:t>C</w:t>
            </w:r>
            <w:r w:rsidR="00BA1CC9">
              <w:rPr>
                <w:snapToGrid w:val="0"/>
              </w:rPr>
              <w:t>ontractor’s</w:t>
            </w:r>
            <w:r>
              <w:rPr>
                <w:snapToGrid w:val="0"/>
              </w:rPr>
              <w:t xml:space="preserve"> EBT System, including the systems central computer, </w:t>
            </w:r>
            <w:r w:rsidRPr="001F39E9">
              <w:rPr>
                <w:snapToGrid w:val="0"/>
              </w:rPr>
              <w:t>any network or intermediate processing facilities and cardholder authorization processors,</w:t>
            </w:r>
            <w:r>
              <w:rPr>
                <w:snapToGrid w:val="0"/>
              </w:rPr>
              <w:t xml:space="preserve"> </w:t>
            </w:r>
            <w:r w:rsidRPr="001F39E9">
              <w:rPr>
                <w:snapToGrid w:val="0"/>
              </w:rPr>
              <w:t xml:space="preserve">shall be available </w:t>
            </w:r>
            <w:r>
              <w:rPr>
                <w:snapToGrid w:val="0"/>
              </w:rPr>
              <w:t xml:space="preserve">98% of scheduled up-time, 24 hours a day, </w:t>
            </w:r>
            <w:proofErr w:type="gramStart"/>
            <w:r>
              <w:rPr>
                <w:snapToGrid w:val="0"/>
              </w:rPr>
              <w:t>7</w:t>
            </w:r>
            <w:proofErr w:type="gramEnd"/>
            <w:r>
              <w:rPr>
                <w:snapToGrid w:val="0"/>
              </w:rPr>
              <w:t xml:space="preserve"> days per week.  Scheduled downtime for routine maintenance shall occur during non-peak transaction periods.</w:t>
            </w:r>
          </w:p>
          <w:p w:rsidR="00947EBD" w:rsidRDefault="00947EBD" w:rsidP="00947EBD">
            <w:pPr>
              <w:ind w:left="126"/>
              <w:rPr>
                <w:snapToGrid w:val="0"/>
              </w:rPr>
            </w:pPr>
          </w:p>
          <w:p w:rsidR="00BA1CC9" w:rsidRDefault="00BA1CC9" w:rsidP="00BA1CC9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The EBT Contractor shall provide a report of compliance on a calendar month basis.</w:t>
            </w:r>
          </w:p>
          <w:p w:rsidR="00AF57CC" w:rsidRDefault="00AF57CC" w:rsidP="00947EBD">
            <w:pPr>
              <w:ind w:left="126"/>
              <w:rPr>
                <w:snapToGrid w:val="0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BD" w:rsidRDefault="00947EBD" w:rsidP="00947EBD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Failure to meet up-ti</w:t>
            </w:r>
            <w:r w:rsidR="00C15329">
              <w:rPr>
                <w:snapToGrid w:val="0"/>
                <w:sz w:val="24"/>
              </w:rPr>
              <w:t>me for the Total EBT System 100%</w:t>
            </w:r>
            <w:r>
              <w:rPr>
                <w:snapToGrid w:val="0"/>
                <w:sz w:val="24"/>
              </w:rPr>
              <w:t xml:space="preserve"> of the time as measured on a calendar month basis.  </w:t>
            </w:r>
          </w:p>
          <w:p w:rsidR="00947EBD" w:rsidRDefault="00947EBD" w:rsidP="00947EBD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</w:p>
          <w:p w:rsidR="00947EBD" w:rsidRDefault="00947EBD" w:rsidP="00947EBD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</w:p>
          <w:p w:rsidR="00AF57CC" w:rsidRDefault="00947EBD" w:rsidP="00D55A93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The State may, at its discretion, assess the C</w:t>
            </w:r>
            <w:r w:rsidR="00BA1CC9">
              <w:rPr>
                <w:snapToGrid w:val="0"/>
                <w:sz w:val="24"/>
              </w:rPr>
              <w:t>ontractor</w:t>
            </w:r>
            <w:r>
              <w:rPr>
                <w:snapToGrid w:val="0"/>
                <w:sz w:val="24"/>
              </w:rPr>
              <w:t xml:space="preserve"> damages of $2500 for </w:t>
            </w:r>
            <w:r w:rsidR="00E4752C">
              <w:rPr>
                <w:snapToGrid w:val="0"/>
                <w:sz w:val="24"/>
              </w:rPr>
              <w:t xml:space="preserve">each </w:t>
            </w:r>
            <w:r>
              <w:rPr>
                <w:snapToGrid w:val="0"/>
                <w:sz w:val="24"/>
              </w:rPr>
              <w:t xml:space="preserve">failure to meet Total EBT System </w:t>
            </w:r>
            <w:r w:rsidR="00D55A93">
              <w:rPr>
                <w:snapToGrid w:val="0"/>
                <w:sz w:val="24"/>
              </w:rPr>
              <w:t>Uptime</w:t>
            </w:r>
            <w:r w:rsidR="00492ECD">
              <w:rPr>
                <w:snapToGrid w:val="0"/>
                <w:sz w:val="24"/>
              </w:rPr>
              <w:t>.</w:t>
            </w:r>
          </w:p>
        </w:tc>
      </w:tr>
      <w:tr w:rsidR="00856AAB" w:rsidTr="00F51C27">
        <w:trPr>
          <w:trHeight w:val="1065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AB" w:rsidRDefault="00856AAB" w:rsidP="00856AAB">
            <w:pPr>
              <w:ind w:left="216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AB" w:rsidRDefault="00856AAB" w:rsidP="00D879C2">
            <w:pPr>
              <w:pStyle w:val="FigureNumberedList"/>
              <w:keepNext w:val="0"/>
              <w:widowControl w:val="0"/>
              <w:tabs>
                <w:tab w:val="clear" w:pos="0"/>
                <w:tab w:val="clear" w:pos="6750"/>
              </w:tabs>
              <w:spacing w:before="0" w:after="0"/>
              <w:ind w:left="-9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ACH Settlement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AB" w:rsidRDefault="00BA1CC9" w:rsidP="00BA1CC9">
            <w:pPr>
              <w:pStyle w:val="EnvelopeReturn"/>
              <w:widowControl w:val="0"/>
              <w:ind w:left="126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The </w:t>
            </w:r>
            <w:r w:rsidR="00856AAB">
              <w:rPr>
                <w:snapToGrid w:val="0"/>
                <w:sz w:val="24"/>
              </w:rPr>
              <w:t>C</w:t>
            </w:r>
            <w:r>
              <w:rPr>
                <w:snapToGrid w:val="0"/>
                <w:sz w:val="24"/>
              </w:rPr>
              <w:t>ontractor</w:t>
            </w:r>
            <w:r w:rsidR="00856AAB">
              <w:rPr>
                <w:snapToGrid w:val="0"/>
                <w:sz w:val="24"/>
              </w:rPr>
              <w:t xml:space="preserve"> shall settle with EBT participants on schedule 99.9% of the time. </w:t>
            </w:r>
            <w:r>
              <w:rPr>
                <w:snapToGrid w:val="0"/>
                <w:sz w:val="24"/>
              </w:rPr>
              <w:t>‘</w:t>
            </w:r>
            <w:r w:rsidR="00856AAB">
              <w:rPr>
                <w:snapToGrid w:val="0"/>
                <w:sz w:val="24"/>
              </w:rPr>
              <w:t xml:space="preserve">On schedule' shall mean EBT participants that select a </w:t>
            </w:r>
            <w:proofErr w:type="spellStart"/>
            <w:r w:rsidR="00856AAB">
              <w:rPr>
                <w:snapToGrid w:val="0"/>
                <w:sz w:val="24"/>
              </w:rPr>
              <w:t>cutover</w:t>
            </w:r>
            <w:proofErr w:type="spellEnd"/>
            <w:r w:rsidR="00856AAB">
              <w:rPr>
                <w:snapToGrid w:val="0"/>
                <w:sz w:val="24"/>
              </w:rPr>
              <w:t xml:space="preserve"> time of no later than 5:00 PM Eastern time will have their bank's account credited no later than one bank business day following the day on which EBT transactions occur.  EBT participants that select a </w:t>
            </w:r>
            <w:proofErr w:type="spellStart"/>
            <w:r w:rsidR="00856AAB">
              <w:rPr>
                <w:snapToGrid w:val="0"/>
                <w:sz w:val="24"/>
              </w:rPr>
              <w:t>cutover</w:t>
            </w:r>
            <w:proofErr w:type="spellEnd"/>
            <w:r w:rsidR="00856AAB">
              <w:rPr>
                <w:snapToGrid w:val="0"/>
                <w:sz w:val="24"/>
              </w:rPr>
              <w:t xml:space="preserve"> time later than 5:00 PM </w:t>
            </w:r>
            <w:r w:rsidR="00947EBD">
              <w:rPr>
                <w:snapToGrid w:val="0"/>
                <w:sz w:val="24"/>
              </w:rPr>
              <w:t>Eastern</w:t>
            </w:r>
            <w:r w:rsidR="00856AAB">
              <w:rPr>
                <w:snapToGrid w:val="0"/>
                <w:sz w:val="24"/>
              </w:rPr>
              <w:t xml:space="preserve"> time will have their bank's account credited no later than two bank business days following the day on which EBT transactions occur.  'EBT participant</w:t>
            </w:r>
            <w:r>
              <w:rPr>
                <w:snapToGrid w:val="0"/>
                <w:sz w:val="24"/>
              </w:rPr>
              <w:t>’</w:t>
            </w:r>
            <w:r w:rsidR="00856AAB">
              <w:rPr>
                <w:snapToGrid w:val="0"/>
                <w:sz w:val="24"/>
              </w:rPr>
              <w:t xml:space="preserve"> shall mean an EBT only retailer or a third party processor.  A 'bank business day' shall mean a day other than Saturday, </w:t>
            </w:r>
            <w:r w:rsidR="00856AAB">
              <w:rPr>
                <w:snapToGrid w:val="0"/>
                <w:sz w:val="24"/>
              </w:rPr>
              <w:lastRenderedPageBreak/>
              <w:t>Sunday or a day on which financial institutions are closed.</w:t>
            </w:r>
          </w:p>
          <w:p w:rsidR="00BA1CC9" w:rsidRDefault="00BA1CC9" w:rsidP="00BA1CC9">
            <w:pPr>
              <w:pStyle w:val="EnvelopeReturn"/>
              <w:widowControl w:val="0"/>
              <w:ind w:left="126"/>
              <w:rPr>
                <w:snapToGrid w:val="0"/>
                <w:sz w:val="24"/>
              </w:rPr>
            </w:pPr>
          </w:p>
          <w:p w:rsidR="00BA1CC9" w:rsidRDefault="00BA1CC9" w:rsidP="00BA1CC9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The EBT Contractor shall provide a report of compliance on a calendar month basis.</w:t>
            </w:r>
          </w:p>
          <w:p w:rsidR="00BA1CC9" w:rsidRDefault="00BA1CC9" w:rsidP="00BA1CC9">
            <w:pPr>
              <w:pStyle w:val="EnvelopeReturn"/>
              <w:widowControl w:val="0"/>
              <w:ind w:left="126"/>
              <w:rPr>
                <w:snapToGrid w:val="0"/>
                <w:sz w:val="24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158" w:rsidRDefault="00DD1158" w:rsidP="00DD1158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 xml:space="preserve">Failure to meet </w:t>
            </w:r>
            <w:r w:rsidR="00947EBD">
              <w:rPr>
                <w:snapToGrid w:val="0"/>
                <w:sz w:val="24"/>
              </w:rPr>
              <w:t xml:space="preserve">ACH Settlement performance requirements </w:t>
            </w:r>
            <w:r>
              <w:rPr>
                <w:snapToGrid w:val="0"/>
                <w:sz w:val="24"/>
              </w:rPr>
              <w:t xml:space="preserve">100% of the time as measured on a calendar basis.  </w:t>
            </w:r>
          </w:p>
          <w:p w:rsidR="00DD1158" w:rsidRDefault="00DD1158" w:rsidP="00DD1158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</w:p>
          <w:p w:rsidR="00DD1158" w:rsidRDefault="00DD1158" w:rsidP="00DD1158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</w:p>
          <w:p w:rsidR="00856AAB" w:rsidRDefault="00DD1158" w:rsidP="00D55A93">
            <w:pPr>
              <w:ind w:left="216"/>
              <w:rPr>
                <w:snapToGrid w:val="0"/>
              </w:rPr>
            </w:pPr>
            <w:r>
              <w:rPr>
                <w:snapToGrid w:val="0"/>
              </w:rPr>
              <w:t>The State may, at its discretion, assess the C</w:t>
            </w:r>
            <w:r w:rsidR="004D6DF4">
              <w:rPr>
                <w:snapToGrid w:val="0"/>
              </w:rPr>
              <w:t>ontractor</w:t>
            </w:r>
            <w:r>
              <w:rPr>
                <w:snapToGrid w:val="0"/>
              </w:rPr>
              <w:t xml:space="preserve"> damages of $2500 for </w:t>
            </w:r>
            <w:r w:rsidR="00E4752C">
              <w:rPr>
                <w:snapToGrid w:val="0"/>
              </w:rPr>
              <w:t xml:space="preserve">each </w:t>
            </w:r>
            <w:r>
              <w:rPr>
                <w:snapToGrid w:val="0"/>
              </w:rPr>
              <w:t xml:space="preserve">failure to meet </w:t>
            </w:r>
            <w:r w:rsidR="00D55A93">
              <w:rPr>
                <w:snapToGrid w:val="0"/>
              </w:rPr>
              <w:t>ACH Settlement</w:t>
            </w:r>
            <w:r>
              <w:rPr>
                <w:snapToGrid w:val="0"/>
              </w:rPr>
              <w:t>.</w:t>
            </w:r>
          </w:p>
        </w:tc>
      </w:tr>
      <w:tr w:rsidR="00856AAB" w:rsidTr="00F51C27">
        <w:trPr>
          <w:trHeight w:val="102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AB" w:rsidRDefault="00856AAB" w:rsidP="00856AAB">
            <w:pPr>
              <w:ind w:left="216"/>
              <w:rPr>
                <w:snapToGrid w:val="0"/>
              </w:rPr>
            </w:pPr>
            <w:r>
              <w:rPr>
                <w:snapToGrid w:val="0"/>
              </w:rPr>
              <w:lastRenderedPageBreak/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AB" w:rsidRDefault="00D879C2" w:rsidP="00D879C2">
            <w:pPr>
              <w:ind w:left="-9"/>
              <w:rPr>
                <w:snapToGrid w:val="0"/>
              </w:rPr>
            </w:pPr>
            <w:r>
              <w:rPr>
                <w:snapToGrid w:val="0"/>
              </w:rPr>
              <w:t>Benefit/Deposit Availability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AB" w:rsidRDefault="00856AAB" w:rsidP="001F39E9">
            <w:pPr>
              <w:ind w:left="126"/>
              <w:rPr>
                <w:snapToGrid w:val="0"/>
              </w:rPr>
            </w:pPr>
            <w:r>
              <w:rPr>
                <w:snapToGrid w:val="0"/>
              </w:rPr>
              <w:t xml:space="preserve">Contractor shall have benefits available to customers in accordance with the </w:t>
            </w:r>
            <w:r w:rsidR="004D6DF4">
              <w:rPr>
                <w:snapToGrid w:val="0"/>
              </w:rPr>
              <w:t>S</w:t>
            </w:r>
            <w:r>
              <w:rPr>
                <w:snapToGrid w:val="0"/>
              </w:rPr>
              <w:t>tate’s Benefits Issuance Schedule.</w:t>
            </w:r>
          </w:p>
          <w:p w:rsidR="004D6DF4" w:rsidRDefault="004D6DF4" w:rsidP="001F39E9">
            <w:pPr>
              <w:ind w:left="126"/>
              <w:rPr>
                <w:snapToGrid w:val="0"/>
              </w:rPr>
            </w:pPr>
          </w:p>
          <w:p w:rsidR="004D6DF4" w:rsidRDefault="004D6DF4" w:rsidP="004D6DF4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The EBT Contractor shall provide a report of compliance on a calendar month basis.</w:t>
            </w:r>
          </w:p>
          <w:p w:rsidR="004D6DF4" w:rsidRDefault="004D6DF4" w:rsidP="001F39E9">
            <w:pPr>
              <w:ind w:left="126"/>
              <w:rPr>
                <w:snapToGrid w:val="0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9C2" w:rsidRDefault="00D879C2" w:rsidP="00D879C2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Failure to meet Benefits/Deposit Availability performance requirements 100% of the time as measured on a calendar basis.  </w:t>
            </w:r>
          </w:p>
          <w:p w:rsidR="00D879C2" w:rsidRDefault="00D879C2" w:rsidP="00D879C2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</w:p>
          <w:p w:rsidR="00856AAB" w:rsidRPr="00D879C2" w:rsidRDefault="00D879C2" w:rsidP="00D879C2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  <w:r w:rsidRPr="00D879C2">
              <w:rPr>
                <w:snapToGrid w:val="0"/>
                <w:sz w:val="24"/>
              </w:rPr>
              <w:t>The State may, at its discretion, assess the C</w:t>
            </w:r>
            <w:r w:rsidR="004D6DF4">
              <w:rPr>
                <w:snapToGrid w:val="0"/>
                <w:sz w:val="24"/>
              </w:rPr>
              <w:t>ontractor</w:t>
            </w:r>
            <w:r w:rsidRPr="00D879C2">
              <w:rPr>
                <w:snapToGrid w:val="0"/>
                <w:sz w:val="24"/>
              </w:rPr>
              <w:t xml:space="preserve"> damages of $2500 for </w:t>
            </w:r>
            <w:r w:rsidR="00492ECD">
              <w:rPr>
                <w:snapToGrid w:val="0"/>
                <w:sz w:val="24"/>
              </w:rPr>
              <w:t xml:space="preserve">each </w:t>
            </w:r>
            <w:r w:rsidRPr="00D879C2">
              <w:rPr>
                <w:snapToGrid w:val="0"/>
                <w:sz w:val="24"/>
              </w:rPr>
              <w:t xml:space="preserve">failure to </w:t>
            </w:r>
            <w:r w:rsidR="00381F2F" w:rsidRPr="00D879C2">
              <w:rPr>
                <w:snapToGrid w:val="0"/>
                <w:sz w:val="24"/>
              </w:rPr>
              <w:t>meet Benefit</w:t>
            </w:r>
            <w:r w:rsidR="00F51C27">
              <w:rPr>
                <w:snapToGrid w:val="0"/>
                <w:sz w:val="24"/>
              </w:rPr>
              <w:t xml:space="preserve">/Deposit </w:t>
            </w:r>
            <w:r w:rsidR="00381F2F">
              <w:rPr>
                <w:snapToGrid w:val="0"/>
                <w:sz w:val="24"/>
              </w:rPr>
              <w:t>Availability</w:t>
            </w:r>
            <w:r w:rsidR="00F51C27">
              <w:rPr>
                <w:snapToGrid w:val="0"/>
                <w:sz w:val="24"/>
              </w:rPr>
              <w:t>.</w:t>
            </w:r>
            <w:r w:rsidR="00856AAB" w:rsidRPr="00D879C2">
              <w:rPr>
                <w:snapToGrid w:val="0"/>
                <w:sz w:val="24"/>
              </w:rPr>
              <w:t xml:space="preserve">                                                                                    </w:t>
            </w:r>
          </w:p>
        </w:tc>
      </w:tr>
      <w:tr w:rsidR="00856AAB" w:rsidTr="00F51C27">
        <w:trPr>
          <w:trHeight w:val="4269"/>
          <w:jc w:val="center"/>
        </w:trPr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AB" w:rsidRDefault="00856AAB" w:rsidP="00856AAB">
            <w:pPr>
              <w:ind w:left="216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AB" w:rsidRDefault="00856AAB" w:rsidP="00D879C2">
            <w:pPr>
              <w:ind w:left="-9"/>
              <w:rPr>
                <w:snapToGrid w:val="0"/>
              </w:rPr>
            </w:pPr>
            <w:r>
              <w:rPr>
                <w:snapToGrid w:val="0"/>
              </w:rPr>
              <w:t>Inaccurate Transactions Over-Issuance</w:t>
            </w:r>
          </w:p>
        </w:tc>
        <w:tc>
          <w:tcPr>
            <w:tcW w:w="4455" w:type="dxa"/>
            <w:tcBorders>
              <w:bottom w:val="single" w:sz="6" w:space="0" w:color="auto"/>
              <w:right w:val="single" w:sz="6" w:space="0" w:color="auto"/>
            </w:tcBorders>
          </w:tcPr>
          <w:p w:rsidR="00856AAB" w:rsidRDefault="00856AAB" w:rsidP="001F39E9">
            <w:pPr>
              <w:ind w:left="126"/>
              <w:rPr>
                <w:snapToGrid w:val="0"/>
              </w:rPr>
            </w:pPr>
            <w:r>
              <w:rPr>
                <w:snapToGrid w:val="0"/>
              </w:rPr>
              <w:t>In the event of an inaccurate transaction resulting in an over issuance, posted benefits shall be removed prior to the availability date. 'Inaccurate transaction' shall mean a system error that results in: a purchase amount requested being authorized for a different amount; double debits posted to a recipient's account; an incorrect refund amount being credited to a recipient's account; or an incorrect credit being applied to a recipient's account.</w:t>
            </w:r>
          </w:p>
        </w:tc>
        <w:tc>
          <w:tcPr>
            <w:tcW w:w="3645" w:type="dxa"/>
            <w:tcBorders>
              <w:bottom w:val="single" w:sz="6" w:space="0" w:color="auto"/>
              <w:right w:val="single" w:sz="6" w:space="0" w:color="auto"/>
            </w:tcBorders>
          </w:tcPr>
          <w:p w:rsidR="00856AAB" w:rsidRDefault="00856AAB" w:rsidP="004D6DF4">
            <w:pPr>
              <w:ind w:left="216"/>
              <w:rPr>
                <w:snapToGrid w:val="0"/>
              </w:rPr>
            </w:pPr>
            <w:r>
              <w:rPr>
                <w:snapToGrid w:val="0"/>
              </w:rPr>
              <w:t>In the event any over issuance is not removed prior to the availability date, C</w:t>
            </w:r>
            <w:r w:rsidR="004D6DF4">
              <w:rPr>
                <w:snapToGrid w:val="0"/>
              </w:rPr>
              <w:t>ontractor</w:t>
            </w:r>
            <w:r>
              <w:rPr>
                <w:snapToGrid w:val="0"/>
              </w:rPr>
              <w:t xml:space="preserve"> shall be responsible for incurring all costs resulting from the over issuance and may not seek to recover such costs from benefit recipients. </w:t>
            </w:r>
            <w:r w:rsidR="004D6DF4">
              <w:rPr>
                <w:snapToGrid w:val="0"/>
              </w:rPr>
              <w:t>The Contractor</w:t>
            </w:r>
            <w:r>
              <w:rPr>
                <w:snapToGrid w:val="0"/>
              </w:rPr>
              <w:t xml:space="preserve"> shall also be responsible for actual damages, if any, suffered by the S</w:t>
            </w:r>
            <w:r w:rsidR="004D6DF4">
              <w:rPr>
                <w:snapToGrid w:val="0"/>
              </w:rPr>
              <w:t>tate</w:t>
            </w:r>
            <w:r>
              <w:rPr>
                <w:snapToGrid w:val="0"/>
              </w:rPr>
              <w:t xml:space="preserve"> resulting from the over issuance, including all expenses incurred that would not have been incurred but for C</w:t>
            </w:r>
            <w:r w:rsidR="004D6DF4">
              <w:rPr>
                <w:snapToGrid w:val="0"/>
              </w:rPr>
              <w:t>ontractor’s</w:t>
            </w:r>
            <w:r>
              <w:rPr>
                <w:snapToGrid w:val="0"/>
              </w:rPr>
              <w:t xml:space="preserve"> over issuance.</w:t>
            </w:r>
          </w:p>
        </w:tc>
      </w:tr>
      <w:tr w:rsidR="00856AAB" w:rsidTr="00F51C27">
        <w:trPr>
          <w:trHeight w:val="1605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AB" w:rsidRDefault="00856AAB" w:rsidP="00856AAB">
            <w:pPr>
              <w:ind w:left="216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AB" w:rsidRDefault="00856AAB" w:rsidP="00D879C2">
            <w:pPr>
              <w:ind w:left="-9"/>
              <w:rPr>
                <w:snapToGrid w:val="0"/>
              </w:rPr>
            </w:pPr>
            <w:r>
              <w:rPr>
                <w:snapToGrid w:val="0"/>
              </w:rPr>
              <w:t>Transaction Response Time</w:t>
            </w:r>
          </w:p>
        </w:tc>
        <w:tc>
          <w:tcPr>
            <w:tcW w:w="4455" w:type="dxa"/>
            <w:tcBorders>
              <w:top w:val="single" w:sz="6" w:space="0" w:color="auto"/>
              <w:bottom w:val="single" w:sz="6" w:space="0" w:color="auto"/>
            </w:tcBorders>
          </w:tcPr>
          <w:p w:rsidR="00856AAB" w:rsidRDefault="004D6DF4" w:rsidP="001F39E9">
            <w:pPr>
              <w:ind w:left="126"/>
              <w:rPr>
                <w:snapToGrid w:val="0"/>
              </w:rPr>
            </w:pPr>
            <w:r>
              <w:rPr>
                <w:snapToGrid w:val="0"/>
              </w:rPr>
              <w:t xml:space="preserve">The Contactor </w:t>
            </w:r>
            <w:r w:rsidR="00856AAB">
              <w:rPr>
                <w:snapToGrid w:val="0"/>
              </w:rPr>
              <w:t>and its certified third party processors shall meet the response time requirements contained in 7 C</w:t>
            </w:r>
            <w:r>
              <w:rPr>
                <w:snapToGrid w:val="0"/>
              </w:rPr>
              <w:t>.</w:t>
            </w:r>
            <w:r w:rsidR="00856AAB">
              <w:rPr>
                <w:snapToGrid w:val="0"/>
              </w:rPr>
              <w:t>F</w:t>
            </w:r>
            <w:r>
              <w:rPr>
                <w:snapToGrid w:val="0"/>
              </w:rPr>
              <w:t>.</w:t>
            </w:r>
            <w:r w:rsidR="00856AAB">
              <w:rPr>
                <w:snapToGrid w:val="0"/>
              </w:rPr>
              <w:t>R</w:t>
            </w:r>
            <w:r>
              <w:rPr>
                <w:snapToGrid w:val="0"/>
              </w:rPr>
              <w:t>.</w:t>
            </w:r>
            <w:r w:rsidR="00856AA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§ </w:t>
            </w:r>
            <w:r w:rsidR="00856AAB">
              <w:rPr>
                <w:snapToGrid w:val="0"/>
              </w:rPr>
              <w:t>274.8(b</w:t>
            </w:r>
            <w:proofErr w:type="gramStart"/>
            <w:r w:rsidR="00856AAB">
              <w:rPr>
                <w:snapToGrid w:val="0"/>
              </w:rPr>
              <w:t>)(</w:t>
            </w:r>
            <w:proofErr w:type="gramEnd"/>
            <w:r w:rsidR="00856AAB">
              <w:rPr>
                <w:snapToGrid w:val="0"/>
              </w:rPr>
              <w:t xml:space="preserve">1)(ii). </w:t>
            </w:r>
          </w:p>
          <w:p w:rsidR="00856AAB" w:rsidRDefault="00856AAB" w:rsidP="001F39E9">
            <w:pPr>
              <w:ind w:left="396" w:hanging="270"/>
              <w:rPr>
                <w:snapToGrid w:val="0"/>
              </w:rPr>
            </w:pPr>
          </w:p>
          <w:p w:rsidR="004D6DF4" w:rsidRDefault="004D6DF4" w:rsidP="004D6DF4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The EBT Contractor shall provide a report of compliance on a calendar month basis.</w:t>
            </w:r>
          </w:p>
          <w:p w:rsidR="00856AAB" w:rsidRDefault="00856AAB" w:rsidP="00121941">
            <w:pPr>
              <w:ind w:left="126"/>
              <w:rPr>
                <w:snapToGrid w:val="0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45" w:rsidRDefault="00EE2E45" w:rsidP="00EE2E45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Failure to meet Transaction Response Time performance requirements 100% of the time as measured on a calendar basis.  </w:t>
            </w:r>
          </w:p>
          <w:p w:rsidR="00EE2E45" w:rsidRDefault="00EE2E45" w:rsidP="00EE2E45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</w:p>
          <w:p w:rsidR="004D6DF4" w:rsidRDefault="00EE2E45" w:rsidP="00EE2E45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  <w:r w:rsidRPr="00D879C2">
              <w:rPr>
                <w:snapToGrid w:val="0"/>
                <w:sz w:val="24"/>
              </w:rPr>
              <w:t>The State may, at its discretion, assess the C</w:t>
            </w:r>
            <w:r w:rsidR="004D6DF4">
              <w:rPr>
                <w:snapToGrid w:val="0"/>
                <w:sz w:val="24"/>
              </w:rPr>
              <w:t>ontractor</w:t>
            </w:r>
            <w:r w:rsidRPr="00D879C2">
              <w:rPr>
                <w:snapToGrid w:val="0"/>
                <w:sz w:val="24"/>
              </w:rPr>
              <w:t xml:space="preserve"> damages of $2500 for </w:t>
            </w:r>
            <w:r w:rsidR="00492ECD">
              <w:rPr>
                <w:snapToGrid w:val="0"/>
                <w:sz w:val="24"/>
              </w:rPr>
              <w:t xml:space="preserve">each </w:t>
            </w:r>
            <w:r w:rsidRPr="00D879C2">
              <w:rPr>
                <w:snapToGrid w:val="0"/>
                <w:sz w:val="24"/>
              </w:rPr>
              <w:t xml:space="preserve">failure to meet </w:t>
            </w:r>
            <w:r w:rsidR="00F51C27">
              <w:rPr>
                <w:snapToGrid w:val="0"/>
                <w:sz w:val="24"/>
              </w:rPr>
              <w:t>Transaction Response Time</w:t>
            </w:r>
            <w:r w:rsidR="00492ECD">
              <w:rPr>
                <w:snapToGrid w:val="0"/>
                <w:sz w:val="24"/>
              </w:rPr>
              <w:t>.</w:t>
            </w:r>
            <w:r w:rsidRPr="00D879C2">
              <w:rPr>
                <w:snapToGrid w:val="0"/>
                <w:sz w:val="24"/>
              </w:rPr>
              <w:t xml:space="preserve">     </w:t>
            </w:r>
          </w:p>
          <w:p w:rsidR="00856AAB" w:rsidRDefault="00EE2E45" w:rsidP="00EE2E45">
            <w:pPr>
              <w:pStyle w:val="EnvelopeReturn"/>
              <w:widowControl w:val="0"/>
              <w:ind w:left="216"/>
              <w:rPr>
                <w:snapToGrid w:val="0"/>
              </w:rPr>
            </w:pPr>
            <w:r w:rsidRPr="00D879C2">
              <w:rPr>
                <w:snapToGrid w:val="0"/>
                <w:sz w:val="24"/>
              </w:rPr>
              <w:t xml:space="preserve">                                                                               </w:t>
            </w:r>
          </w:p>
        </w:tc>
      </w:tr>
      <w:tr w:rsidR="00856AAB" w:rsidTr="003D76A1">
        <w:trPr>
          <w:trHeight w:val="3225"/>
          <w:jc w:val="center"/>
        </w:trPr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AB" w:rsidRDefault="00856AAB" w:rsidP="00856AAB">
            <w:pPr>
              <w:ind w:left="216"/>
              <w:rPr>
                <w:snapToGrid w:val="0"/>
              </w:rPr>
            </w:pPr>
            <w:r>
              <w:rPr>
                <w:snapToGrid w:val="0"/>
              </w:rPr>
              <w:lastRenderedPageBreak/>
              <w:t>6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AB" w:rsidRDefault="00856AAB" w:rsidP="00D879C2">
            <w:pPr>
              <w:ind w:left="-9"/>
              <w:rPr>
                <w:snapToGrid w:val="0"/>
              </w:rPr>
            </w:pPr>
            <w:r>
              <w:rPr>
                <w:snapToGrid w:val="0"/>
              </w:rPr>
              <w:t>Inaccurate Transaction</w:t>
            </w:r>
            <w:r w:rsidR="00F51C27">
              <w:rPr>
                <w:snapToGrid w:val="0"/>
              </w:rPr>
              <w:t>s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4455" w:type="dxa"/>
            <w:tcBorders>
              <w:bottom w:val="single" w:sz="6" w:space="0" w:color="auto"/>
            </w:tcBorders>
          </w:tcPr>
          <w:p w:rsidR="00856AAB" w:rsidRDefault="00EE2E45" w:rsidP="00EE2E45">
            <w:pPr>
              <w:ind w:left="126"/>
              <w:rPr>
                <w:snapToGrid w:val="0"/>
              </w:rPr>
            </w:pPr>
            <w:r>
              <w:rPr>
                <w:snapToGrid w:val="0"/>
              </w:rPr>
              <w:t xml:space="preserve">The system central computer shall permit no more than two inaccurate EBT transactions for every 10,000 EBT transactions processed.  </w:t>
            </w:r>
            <w:r w:rsidR="00856AAB">
              <w:rPr>
                <w:snapToGrid w:val="0"/>
              </w:rPr>
              <w:t xml:space="preserve"> </w:t>
            </w:r>
          </w:p>
          <w:p w:rsidR="009266CB" w:rsidRDefault="009266CB" w:rsidP="00EE2E45">
            <w:pPr>
              <w:ind w:left="126"/>
              <w:rPr>
                <w:snapToGrid w:val="0"/>
              </w:rPr>
            </w:pPr>
          </w:p>
          <w:p w:rsidR="009266CB" w:rsidRDefault="009266CB" w:rsidP="00EE2E45">
            <w:pPr>
              <w:ind w:left="126"/>
              <w:rPr>
                <w:snapToGrid w:val="0"/>
              </w:rPr>
            </w:pPr>
            <w:r>
              <w:rPr>
                <w:snapToGrid w:val="0"/>
              </w:rPr>
              <w:t>T</w:t>
            </w:r>
            <w:r w:rsidRPr="00121941">
              <w:rPr>
                <w:snapToGrid w:val="0"/>
              </w:rPr>
              <w:t>he definition of an inaccurate transaction shall include an individual benefit authorization</w:t>
            </w:r>
            <w:r w:rsidR="002F40D0">
              <w:rPr>
                <w:snapToGrid w:val="0"/>
              </w:rPr>
              <w:t xml:space="preserve"> as well.</w:t>
            </w:r>
          </w:p>
          <w:p w:rsidR="004D6DF4" w:rsidRDefault="004D6DF4" w:rsidP="00EE2E45">
            <w:pPr>
              <w:ind w:left="126"/>
              <w:rPr>
                <w:snapToGrid w:val="0"/>
              </w:rPr>
            </w:pPr>
          </w:p>
          <w:p w:rsidR="004D6DF4" w:rsidRDefault="004D6DF4" w:rsidP="003D76A1">
            <w:pPr>
              <w:pStyle w:val="EnvelopeReturn"/>
              <w:widowControl w:val="0"/>
              <w:ind w:left="216"/>
              <w:rPr>
                <w:snapToGrid w:val="0"/>
              </w:rPr>
            </w:pPr>
            <w:r>
              <w:rPr>
                <w:snapToGrid w:val="0"/>
                <w:sz w:val="24"/>
              </w:rPr>
              <w:t>The EBT Contractor shall provide a report of compliance on a calendar month basis.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27" w:rsidRDefault="00F51C27" w:rsidP="00F51C27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Failure to meet Inaccurate Transactions performance requirements 100% of the time as measured on a calendar basis.  </w:t>
            </w:r>
          </w:p>
          <w:p w:rsidR="00F51C27" w:rsidRDefault="00F51C27" w:rsidP="00F51C27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</w:p>
          <w:p w:rsidR="00F51C27" w:rsidRDefault="00F51C27" w:rsidP="00F51C27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</w:p>
          <w:p w:rsidR="00F51C27" w:rsidRDefault="00F51C27" w:rsidP="00F51C27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</w:p>
          <w:p w:rsidR="00856AAB" w:rsidRDefault="001D31BE" w:rsidP="00F51C27">
            <w:pPr>
              <w:pStyle w:val="EnvelopeReturn"/>
              <w:widowControl w:val="0"/>
              <w:ind w:left="216"/>
              <w:rPr>
                <w:snapToGrid w:val="0"/>
              </w:rPr>
            </w:pPr>
            <w:r>
              <w:rPr>
                <w:snapToGrid w:val="0"/>
                <w:sz w:val="24"/>
              </w:rPr>
              <w:t>The State may, at its discretion, assess the C</w:t>
            </w:r>
            <w:r w:rsidR="004D6DF4">
              <w:rPr>
                <w:snapToGrid w:val="0"/>
                <w:sz w:val="24"/>
              </w:rPr>
              <w:t>ontractor</w:t>
            </w:r>
            <w:r>
              <w:rPr>
                <w:snapToGrid w:val="0"/>
                <w:sz w:val="24"/>
              </w:rPr>
              <w:t xml:space="preserve"> damages of $2500 for each failure to meet </w:t>
            </w:r>
            <w:r w:rsidR="00121941">
              <w:rPr>
                <w:snapToGrid w:val="0"/>
                <w:sz w:val="24"/>
              </w:rPr>
              <w:t xml:space="preserve">stated </w:t>
            </w:r>
            <w:r>
              <w:rPr>
                <w:snapToGrid w:val="0"/>
                <w:sz w:val="24"/>
              </w:rPr>
              <w:t>Inaccurate Transaction</w:t>
            </w:r>
            <w:r w:rsidR="00F51C27">
              <w:rPr>
                <w:snapToGrid w:val="0"/>
                <w:sz w:val="24"/>
              </w:rPr>
              <w:t>s</w:t>
            </w:r>
            <w:r>
              <w:rPr>
                <w:snapToGrid w:val="0"/>
                <w:sz w:val="24"/>
              </w:rPr>
              <w:t>.</w:t>
            </w:r>
          </w:p>
        </w:tc>
      </w:tr>
      <w:tr w:rsidR="001F39E9" w:rsidTr="00F51C27">
        <w:trPr>
          <w:trHeight w:val="1020"/>
          <w:jc w:val="center"/>
        </w:trPr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9E9" w:rsidRDefault="001F39E9" w:rsidP="001F39E9">
            <w:pPr>
              <w:ind w:left="216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9E9" w:rsidRDefault="001F39E9" w:rsidP="00D879C2">
            <w:pPr>
              <w:ind w:left="-9"/>
              <w:rPr>
                <w:snapToGrid w:val="0"/>
              </w:rPr>
            </w:pPr>
            <w:r>
              <w:rPr>
                <w:snapToGrid w:val="0"/>
              </w:rPr>
              <w:t>Reversal Transactions</w:t>
            </w:r>
          </w:p>
        </w:tc>
        <w:tc>
          <w:tcPr>
            <w:tcW w:w="4455" w:type="dxa"/>
            <w:tcBorders>
              <w:bottom w:val="single" w:sz="6" w:space="0" w:color="auto"/>
            </w:tcBorders>
          </w:tcPr>
          <w:p w:rsidR="001F39E9" w:rsidRDefault="004D6DF4" w:rsidP="001F39E9">
            <w:pPr>
              <w:ind w:left="126"/>
              <w:rPr>
                <w:snapToGrid w:val="0"/>
              </w:rPr>
            </w:pPr>
            <w:r>
              <w:rPr>
                <w:snapToGrid w:val="0"/>
              </w:rPr>
              <w:t xml:space="preserve">The </w:t>
            </w:r>
            <w:r w:rsidR="001F39E9">
              <w:rPr>
                <w:snapToGrid w:val="0"/>
              </w:rPr>
              <w:t>C</w:t>
            </w:r>
            <w:r>
              <w:rPr>
                <w:snapToGrid w:val="0"/>
              </w:rPr>
              <w:t>ontractor</w:t>
            </w:r>
            <w:r w:rsidR="001F39E9">
              <w:rPr>
                <w:snapToGrid w:val="0"/>
              </w:rPr>
              <w:t xml:space="preserve"> shall limit reversal transactions to no more than two reversal transactions per one thousand (1000) transactions.  </w:t>
            </w:r>
          </w:p>
          <w:p w:rsidR="001F39E9" w:rsidRDefault="001F39E9" w:rsidP="001F39E9">
            <w:pPr>
              <w:ind w:left="396" w:hanging="270"/>
              <w:rPr>
                <w:snapToGrid w:val="0"/>
              </w:rPr>
            </w:pPr>
          </w:p>
          <w:p w:rsidR="004D6DF4" w:rsidRDefault="004D6DF4" w:rsidP="004D6DF4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The EBT Contractor shall provide a report of compliance on a calendar month basis.</w:t>
            </w:r>
          </w:p>
          <w:p w:rsidR="001F39E9" w:rsidRDefault="001F39E9" w:rsidP="00121941">
            <w:pPr>
              <w:ind w:left="126"/>
              <w:rPr>
                <w:snapToGrid w:val="0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27" w:rsidRDefault="00F51C27" w:rsidP="00F51C27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Failure to meet Reversal Transactions performance requirements 100% of the time as measured on a calendar basis.  </w:t>
            </w:r>
          </w:p>
          <w:p w:rsidR="00F51C27" w:rsidRDefault="00F51C27" w:rsidP="00F51C27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</w:p>
          <w:p w:rsidR="00F51C27" w:rsidRDefault="00F51C27" w:rsidP="00F51C27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</w:p>
          <w:p w:rsidR="001F39E9" w:rsidRPr="001F39E9" w:rsidRDefault="00F51C27" w:rsidP="00F51C27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The State may, at its discretion, assess the C</w:t>
            </w:r>
            <w:r w:rsidR="004D6DF4">
              <w:rPr>
                <w:snapToGrid w:val="0"/>
                <w:sz w:val="24"/>
              </w:rPr>
              <w:t>ontractor</w:t>
            </w:r>
            <w:r>
              <w:rPr>
                <w:snapToGrid w:val="0"/>
                <w:sz w:val="24"/>
              </w:rPr>
              <w:t xml:space="preserve"> damages of $2500 for each failure to meet stated Reversal Transactions.</w:t>
            </w:r>
          </w:p>
        </w:tc>
      </w:tr>
      <w:tr w:rsidR="001F39E9" w:rsidTr="00F51C27">
        <w:trPr>
          <w:trHeight w:val="102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9E9" w:rsidRDefault="001F39E9" w:rsidP="00856AAB">
            <w:pPr>
              <w:ind w:left="216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9E9" w:rsidRDefault="001F39E9" w:rsidP="00D879C2">
            <w:pPr>
              <w:ind w:left="-9"/>
              <w:rPr>
                <w:snapToGrid w:val="0"/>
              </w:rPr>
            </w:pPr>
            <w:r>
              <w:rPr>
                <w:snapToGrid w:val="0"/>
              </w:rPr>
              <w:t>Manual Transactions</w:t>
            </w:r>
          </w:p>
        </w:tc>
        <w:tc>
          <w:tcPr>
            <w:tcW w:w="4455" w:type="dxa"/>
            <w:tcBorders>
              <w:top w:val="single" w:sz="6" w:space="0" w:color="auto"/>
              <w:bottom w:val="single" w:sz="6" w:space="0" w:color="auto"/>
            </w:tcBorders>
          </w:tcPr>
          <w:p w:rsidR="001F39E9" w:rsidRDefault="004D6DF4" w:rsidP="001F39E9">
            <w:pPr>
              <w:ind w:left="126"/>
              <w:rPr>
                <w:snapToGrid w:val="0"/>
              </w:rPr>
            </w:pPr>
            <w:r>
              <w:rPr>
                <w:snapToGrid w:val="0"/>
              </w:rPr>
              <w:t>The Contractor</w:t>
            </w:r>
            <w:r w:rsidR="001F39E9">
              <w:rPr>
                <w:snapToGrid w:val="0"/>
              </w:rPr>
              <w:t xml:space="preserve"> shall limit off-line voucher transactions to no more than   .50% of the S</w:t>
            </w:r>
            <w:r>
              <w:rPr>
                <w:snapToGrid w:val="0"/>
              </w:rPr>
              <w:t>tate’s</w:t>
            </w:r>
            <w:r w:rsidR="001F39E9">
              <w:rPr>
                <w:snapToGrid w:val="0"/>
              </w:rPr>
              <w:t xml:space="preserve"> total EBT transactions. This standard will be measured on a monthly basis.  Non-traditional voucher merchants and designated voucher merchants with less than $100 in food stamp sales shall be excluded when calculating the .50% standard.   </w:t>
            </w:r>
          </w:p>
          <w:p w:rsidR="004D6DF4" w:rsidRDefault="004D6DF4" w:rsidP="001F39E9">
            <w:pPr>
              <w:ind w:left="126"/>
              <w:rPr>
                <w:snapToGrid w:val="0"/>
              </w:rPr>
            </w:pPr>
          </w:p>
          <w:p w:rsidR="004D6DF4" w:rsidRDefault="004D6DF4" w:rsidP="004D6DF4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The EBT Contractor shall provide a report of compliance on a calendar month basis.</w:t>
            </w:r>
          </w:p>
          <w:p w:rsidR="004D6DF4" w:rsidRDefault="004D6DF4" w:rsidP="001F39E9">
            <w:pPr>
              <w:ind w:left="126"/>
              <w:rPr>
                <w:snapToGrid w:val="0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27" w:rsidRDefault="00F51C27" w:rsidP="00F51C27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Failure to meet Manual Transactions performance requirements 100% of the time as measured on a calendar basis.  </w:t>
            </w:r>
          </w:p>
          <w:p w:rsidR="00F51C27" w:rsidRDefault="00F51C27" w:rsidP="00F51C27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</w:p>
          <w:p w:rsidR="00F51C27" w:rsidRDefault="00F51C27" w:rsidP="00F51C27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</w:p>
          <w:p w:rsidR="001F39E9" w:rsidRDefault="00F51C27" w:rsidP="00F51C27">
            <w:pPr>
              <w:ind w:left="216"/>
              <w:rPr>
                <w:snapToGrid w:val="0"/>
              </w:rPr>
            </w:pPr>
            <w:r>
              <w:rPr>
                <w:snapToGrid w:val="0"/>
              </w:rPr>
              <w:t>The State may, at its discretion, assess the C</w:t>
            </w:r>
            <w:r w:rsidR="004D6DF4">
              <w:rPr>
                <w:snapToGrid w:val="0"/>
              </w:rPr>
              <w:t>ontractor</w:t>
            </w:r>
            <w:r>
              <w:rPr>
                <w:snapToGrid w:val="0"/>
              </w:rPr>
              <w:t xml:space="preserve"> damages of $2500 for each failure to meet stated </w:t>
            </w:r>
            <w:r w:rsidR="009266CB">
              <w:rPr>
                <w:snapToGrid w:val="0"/>
              </w:rPr>
              <w:t>Manual Transactions</w:t>
            </w:r>
            <w:r>
              <w:rPr>
                <w:snapToGrid w:val="0"/>
              </w:rPr>
              <w:t>.</w:t>
            </w:r>
          </w:p>
        </w:tc>
      </w:tr>
      <w:tr w:rsidR="001F39E9" w:rsidTr="002F40D0">
        <w:trPr>
          <w:trHeight w:val="1530"/>
          <w:jc w:val="center"/>
        </w:trPr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9E9" w:rsidRDefault="001F39E9" w:rsidP="00856AAB">
            <w:pPr>
              <w:ind w:left="216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9E9" w:rsidRDefault="001F39E9" w:rsidP="00D879C2">
            <w:pPr>
              <w:ind w:left="-9"/>
              <w:rPr>
                <w:snapToGrid w:val="0"/>
              </w:rPr>
            </w:pPr>
            <w:r>
              <w:rPr>
                <w:snapToGrid w:val="0"/>
              </w:rPr>
              <w:t>Customer Service</w:t>
            </w:r>
          </w:p>
        </w:tc>
        <w:tc>
          <w:tcPr>
            <w:tcW w:w="4455" w:type="dxa"/>
            <w:tcBorders>
              <w:bottom w:val="single" w:sz="6" w:space="0" w:color="auto"/>
            </w:tcBorders>
          </w:tcPr>
          <w:p w:rsidR="0041265A" w:rsidRDefault="004D6DF4" w:rsidP="001F39E9">
            <w:pPr>
              <w:ind w:left="126"/>
              <w:rPr>
                <w:snapToGrid w:val="0"/>
              </w:rPr>
            </w:pPr>
            <w:r>
              <w:rPr>
                <w:snapToGrid w:val="0"/>
              </w:rPr>
              <w:t>The Contractor</w:t>
            </w:r>
            <w:r w:rsidR="001F39E9">
              <w:rPr>
                <w:snapToGrid w:val="0"/>
              </w:rPr>
              <w:t xml:space="preserve"> shall meet the following customer service standards. These standards shall be measured on a calendar week basis with circumstances beyond C</w:t>
            </w:r>
            <w:r>
              <w:rPr>
                <w:snapToGrid w:val="0"/>
              </w:rPr>
              <w:t>ontractor’s</w:t>
            </w:r>
            <w:r w:rsidR="001F39E9">
              <w:rPr>
                <w:snapToGrid w:val="0"/>
              </w:rPr>
              <w:t xml:space="preserve"> control taken into consideration before application of the remedy:   </w:t>
            </w:r>
          </w:p>
          <w:p w:rsidR="001F39E9" w:rsidRDefault="001F39E9" w:rsidP="001F39E9">
            <w:pPr>
              <w:ind w:left="126"/>
              <w:rPr>
                <w:snapToGrid w:val="0"/>
              </w:rPr>
            </w:pPr>
            <w:r>
              <w:rPr>
                <w:snapToGrid w:val="0"/>
              </w:rPr>
              <w:t xml:space="preserve">    </w:t>
            </w:r>
          </w:p>
          <w:p w:rsidR="00E34098" w:rsidRDefault="001F39E9" w:rsidP="001F39E9">
            <w:pPr>
              <w:pStyle w:val="ListParagraph"/>
              <w:numPr>
                <w:ilvl w:val="0"/>
                <w:numId w:val="4"/>
              </w:numPr>
              <w:ind w:left="396" w:hanging="270"/>
              <w:rPr>
                <w:snapToGrid w:val="0"/>
              </w:rPr>
            </w:pPr>
            <w:r w:rsidRPr="001F39E9">
              <w:rPr>
                <w:snapToGrid w:val="0"/>
              </w:rPr>
              <w:t xml:space="preserve">Average </w:t>
            </w:r>
            <w:r w:rsidR="00F51C27">
              <w:rPr>
                <w:snapToGrid w:val="0"/>
              </w:rPr>
              <w:t xml:space="preserve">speed of </w:t>
            </w:r>
            <w:r w:rsidRPr="001F39E9">
              <w:rPr>
                <w:snapToGrid w:val="0"/>
              </w:rPr>
              <w:t xml:space="preserve">answer time </w:t>
            </w:r>
            <w:r w:rsidR="00F51C27">
              <w:rPr>
                <w:snapToGrid w:val="0"/>
              </w:rPr>
              <w:t xml:space="preserve">shall not exceed </w:t>
            </w:r>
            <w:r w:rsidRPr="001F39E9">
              <w:rPr>
                <w:snapToGrid w:val="0"/>
              </w:rPr>
              <w:t>15 seconds</w:t>
            </w:r>
          </w:p>
          <w:p w:rsidR="001F39E9" w:rsidRPr="001F39E9" w:rsidRDefault="001F39E9" w:rsidP="00E34098">
            <w:pPr>
              <w:pStyle w:val="ListParagraph"/>
              <w:ind w:left="396"/>
              <w:rPr>
                <w:snapToGrid w:val="0"/>
              </w:rPr>
            </w:pPr>
            <w:r w:rsidRPr="001F39E9">
              <w:rPr>
                <w:snapToGrid w:val="0"/>
              </w:rPr>
              <w:t xml:space="preserve">                         </w:t>
            </w:r>
          </w:p>
          <w:p w:rsidR="00E34098" w:rsidRDefault="001F39E9" w:rsidP="00E34098">
            <w:pPr>
              <w:pStyle w:val="ListParagraph"/>
              <w:numPr>
                <w:ilvl w:val="0"/>
                <w:numId w:val="4"/>
              </w:numPr>
              <w:ind w:left="396" w:hanging="270"/>
              <w:rPr>
                <w:snapToGrid w:val="0"/>
              </w:rPr>
            </w:pPr>
            <w:r w:rsidRPr="001F39E9">
              <w:rPr>
                <w:snapToGrid w:val="0"/>
              </w:rPr>
              <w:t xml:space="preserve">85% of calls answered </w:t>
            </w:r>
            <w:r w:rsidR="00F51C27">
              <w:rPr>
                <w:snapToGrid w:val="0"/>
              </w:rPr>
              <w:t xml:space="preserve">shall be </w:t>
            </w:r>
            <w:r w:rsidRPr="001F39E9">
              <w:rPr>
                <w:snapToGrid w:val="0"/>
              </w:rPr>
              <w:t xml:space="preserve">in less than 25 seconds </w:t>
            </w:r>
          </w:p>
          <w:p w:rsidR="00E34098" w:rsidRPr="00E34098" w:rsidRDefault="00E34098" w:rsidP="00E34098">
            <w:pPr>
              <w:ind w:left="0"/>
              <w:rPr>
                <w:snapToGrid w:val="0"/>
              </w:rPr>
            </w:pPr>
          </w:p>
          <w:p w:rsidR="00E34098" w:rsidRDefault="001F39E9" w:rsidP="001F39E9">
            <w:pPr>
              <w:pStyle w:val="ListParagraph"/>
              <w:numPr>
                <w:ilvl w:val="0"/>
                <w:numId w:val="4"/>
              </w:numPr>
              <w:ind w:left="396" w:hanging="270"/>
              <w:rPr>
                <w:snapToGrid w:val="0"/>
              </w:rPr>
            </w:pPr>
            <w:r w:rsidRPr="001F39E9">
              <w:rPr>
                <w:snapToGrid w:val="0"/>
              </w:rPr>
              <w:t xml:space="preserve">Abandoned call rate </w:t>
            </w:r>
            <w:r w:rsidR="00F51C27">
              <w:rPr>
                <w:snapToGrid w:val="0"/>
              </w:rPr>
              <w:t xml:space="preserve">shall not exceed </w:t>
            </w:r>
            <w:r w:rsidRPr="001F39E9">
              <w:rPr>
                <w:snapToGrid w:val="0"/>
              </w:rPr>
              <w:t xml:space="preserve">3%  </w:t>
            </w:r>
          </w:p>
          <w:p w:rsidR="001F39E9" w:rsidRPr="00E34098" w:rsidRDefault="001F39E9" w:rsidP="00E34098">
            <w:pPr>
              <w:ind w:left="0"/>
              <w:rPr>
                <w:snapToGrid w:val="0"/>
              </w:rPr>
            </w:pPr>
            <w:r w:rsidRPr="00E34098">
              <w:rPr>
                <w:snapToGrid w:val="0"/>
              </w:rPr>
              <w:t xml:space="preserve">                                       </w:t>
            </w:r>
          </w:p>
          <w:p w:rsidR="001F39E9" w:rsidRDefault="001F39E9" w:rsidP="001F39E9">
            <w:pPr>
              <w:pStyle w:val="ListParagraph"/>
              <w:numPr>
                <w:ilvl w:val="0"/>
                <w:numId w:val="4"/>
              </w:numPr>
              <w:ind w:left="396" w:hanging="270"/>
              <w:rPr>
                <w:snapToGrid w:val="0"/>
              </w:rPr>
            </w:pPr>
            <w:r w:rsidRPr="001F39E9">
              <w:rPr>
                <w:snapToGrid w:val="0"/>
              </w:rPr>
              <w:t xml:space="preserve">No more than 10% of calls </w:t>
            </w:r>
            <w:r w:rsidR="00F51C27">
              <w:rPr>
                <w:snapToGrid w:val="0"/>
              </w:rPr>
              <w:t>shall</w:t>
            </w:r>
            <w:r w:rsidRPr="001F39E9">
              <w:rPr>
                <w:snapToGrid w:val="0"/>
              </w:rPr>
              <w:t xml:space="preserve"> receive a busy signal   </w:t>
            </w:r>
          </w:p>
          <w:p w:rsidR="00E34098" w:rsidRPr="00E34098" w:rsidRDefault="00E34098" w:rsidP="00E34098">
            <w:pPr>
              <w:ind w:left="0"/>
              <w:rPr>
                <w:snapToGrid w:val="0"/>
              </w:rPr>
            </w:pPr>
          </w:p>
          <w:p w:rsidR="001F39E9" w:rsidRDefault="001F39E9" w:rsidP="001F39E9">
            <w:pPr>
              <w:pStyle w:val="ListParagraph"/>
              <w:numPr>
                <w:ilvl w:val="0"/>
                <w:numId w:val="4"/>
              </w:numPr>
              <w:ind w:left="396" w:hanging="270"/>
              <w:rPr>
                <w:snapToGrid w:val="0"/>
              </w:rPr>
            </w:pPr>
            <w:r w:rsidRPr="001F39E9">
              <w:rPr>
                <w:snapToGrid w:val="0"/>
              </w:rPr>
              <w:t xml:space="preserve">95% of calls put on hold </w:t>
            </w:r>
            <w:r w:rsidR="009266CB">
              <w:rPr>
                <w:snapToGrid w:val="0"/>
              </w:rPr>
              <w:t>shall be answered to in less than</w:t>
            </w:r>
            <w:r w:rsidRPr="001F39E9">
              <w:rPr>
                <w:snapToGrid w:val="0"/>
              </w:rPr>
              <w:t xml:space="preserve"> 30 seconds </w:t>
            </w:r>
          </w:p>
          <w:p w:rsidR="00E34098" w:rsidRPr="00E34098" w:rsidRDefault="00E34098" w:rsidP="00E34098">
            <w:pPr>
              <w:ind w:left="0"/>
              <w:rPr>
                <w:snapToGrid w:val="0"/>
              </w:rPr>
            </w:pPr>
          </w:p>
          <w:p w:rsidR="001F39E9" w:rsidRDefault="001F39E9" w:rsidP="001F39E9">
            <w:pPr>
              <w:pStyle w:val="ListParagraph"/>
              <w:numPr>
                <w:ilvl w:val="0"/>
                <w:numId w:val="4"/>
              </w:numPr>
              <w:ind w:left="396" w:hanging="270"/>
              <w:rPr>
                <w:snapToGrid w:val="0"/>
              </w:rPr>
            </w:pPr>
            <w:r w:rsidRPr="001F39E9">
              <w:rPr>
                <w:snapToGrid w:val="0"/>
              </w:rPr>
              <w:t xml:space="preserve">85% first call resolution (one representative/no transfers) </w:t>
            </w:r>
          </w:p>
          <w:p w:rsidR="009266CB" w:rsidRPr="009266CB" w:rsidRDefault="009266CB" w:rsidP="009266CB">
            <w:pPr>
              <w:pStyle w:val="ListParagraph"/>
              <w:rPr>
                <w:snapToGrid w:val="0"/>
              </w:rPr>
            </w:pPr>
          </w:p>
          <w:p w:rsidR="009266CB" w:rsidRDefault="009266CB" w:rsidP="004D6DF4">
            <w:pPr>
              <w:pStyle w:val="ListParagraph"/>
              <w:numPr>
                <w:ilvl w:val="0"/>
                <w:numId w:val="4"/>
              </w:numPr>
              <w:ind w:left="396" w:hanging="270"/>
              <w:rPr>
                <w:snapToGrid w:val="0"/>
              </w:rPr>
            </w:pPr>
            <w:r>
              <w:rPr>
                <w:snapToGrid w:val="0"/>
              </w:rPr>
              <w:t>Calls to a CSR – 100% of all calls to a CSR shall be documented, including the date, time, nature and resolution of the call; 100% of all calls to a CSR shall be recorded and retrievable for investigative and/or monitoring purposes.</w:t>
            </w:r>
          </w:p>
          <w:p w:rsidR="004D6DF4" w:rsidRPr="004D6DF4" w:rsidRDefault="004D6DF4" w:rsidP="004D6DF4">
            <w:pPr>
              <w:pStyle w:val="ListParagraph"/>
              <w:rPr>
                <w:snapToGrid w:val="0"/>
              </w:rPr>
            </w:pPr>
          </w:p>
          <w:p w:rsidR="004D6DF4" w:rsidRDefault="004D6DF4" w:rsidP="004D6DF4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The EBT Contractor shall provide a report of compliance on a calendar month basis.</w:t>
            </w:r>
          </w:p>
          <w:p w:rsidR="004D6DF4" w:rsidRPr="004D6DF4" w:rsidRDefault="004D6DF4" w:rsidP="004D6DF4">
            <w:pPr>
              <w:rPr>
                <w:snapToGrid w:val="0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6CB" w:rsidRDefault="009266CB" w:rsidP="009266CB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Failure to meet Customer Service performance requirements 100% of the time as measured on a calendar basis.  </w:t>
            </w:r>
          </w:p>
          <w:p w:rsidR="009266CB" w:rsidRDefault="009266CB" w:rsidP="009266CB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</w:p>
          <w:p w:rsidR="009266CB" w:rsidRDefault="009266CB" w:rsidP="009266CB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</w:p>
          <w:p w:rsidR="009266CB" w:rsidRDefault="009266CB" w:rsidP="009266CB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This performance standard applies to both cardholder and retailer Customer Service Help Desk.</w:t>
            </w:r>
          </w:p>
          <w:p w:rsidR="009266CB" w:rsidRDefault="009266CB" w:rsidP="009266CB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</w:p>
          <w:p w:rsidR="001F39E9" w:rsidRPr="00395DEE" w:rsidRDefault="009266CB" w:rsidP="009266CB">
            <w:pPr>
              <w:ind w:left="216"/>
              <w:rPr>
                <w:snapToGrid w:val="0"/>
              </w:rPr>
            </w:pPr>
            <w:r>
              <w:rPr>
                <w:snapToGrid w:val="0"/>
              </w:rPr>
              <w:t>The State may, at its discretion, assess the C</w:t>
            </w:r>
            <w:r w:rsidR="004D6DF4">
              <w:rPr>
                <w:snapToGrid w:val="0"/>
              </w:rPr>
              <w:t>ontractor</w:t>
            </w:r>
            <w:r>
              <w:rPr>
                <w:snapToGrid w:val="0"/>
              </w:rPr>
              <w:t xml:space="preserve"> damages of $2500 for each failure to meet stated Manual Transactions.</w:t>
            </w:r>
          </w:p>
        </w:tc>
      </w:tr>
      <w:tr w:rsidR="002F40D0" w:rsidTr="00492ECD">
        <w:trPr>
          <w:trHeight w:val="975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0D0" w:rsidRDefault="002F40D0" w:rsidP="00856AAB">
            <w:pPr>
              <w:ind w:left="216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0D0" w:rsidRDefault="002F40D0" w:rsidP="00D879C2">
            <w:pPr>
              <w:ind w:left="-9"/>
              <w:rPr>
                <w:snapToGrid w:val="0"/>
              </w:rPr>
            </w:pPr>
            <w:r>
              <w:rPr>
                <w:snapToGrid w:val="0"/>
              </w:rPr>
              <w:t>Equipment Installation for EBT Only Retailers</w:t>
            </w:r>
          </w:p>
        </w:tc>
        <w:tc>
          <w:tcPr>
            <w:tcW w:w="4455" w:type="dxa"/>
            <w:tcBorders>
              <w:top w:val="single" w:sz="6" w:space="0" w:color="auto"/>
              <w:bottom w:val="single" w:sz="6" w:space="0" w:color="auto"/>
            </w:tcBorders>
          </w:tcPr>
          <w:p w:rsidR="002F40D0" w:rsidRDefault="00492ECD" w:rsidP="001F39E9">
            <w:pPr>
              <w:ind w:left="126"/>
              <w:rPr>
                <w:snapToGrid w:val="0"/>
              </w:rPr>
            </w:pPr>
            <w:r>
              <w:rPr>
                <w:snapToGrid w:val="0"/>
              </w:rPr>
              <w:t>100% of all EBT Only P</w:t>
            </w:r>
            <w:r w:rsidR="002F40D0">
              <w:rPr>
                <w:snapToGrid w:val="0"/>
              </w:rPr>
              <w:t xml:space="preserve">oint of Sale (POS) terminals shall be installed within fourteen (14) days of the EBT </w:t>
            </w:r>
            <w:r w:rsidR="004D6DF4">
              <w:rPr>
                <w:snapToGrid w:val="0"/>
              </w:rPr>
              <w:t>Contractor</w:t>
            </w:r>
            <w:r w:rsidR="002F40D0">
              <w:rPr>
                <w:snapToGrid w:val="0"/>
              </w:rPr>
              <w:t xml:space="preserve"> receiving the USDA FNS authorization numbers through the REDE interface.</w:t>
            </w:r>
          </w:p>
          <w:p w:rsidR="002F40D0" w:rsidRDefault="002F40D0" w:rsidP="001F39E9">
            <w:pPr>
              <w:ind w:left="126"/>
              <w:rPr>
                <w:snapToGrid w:val="0"/>
              </w:rPr>
            </w:pPr>
          </w:p>
          <w:p w:rsidR="002F40D0" w:rsidRDefault="002F40D0" w:rsidP="001F39E9">
            <w:pPr>
              <w:ind w:left="126"/>
              <w:rPr>
                <w:snapToGrid w:val="0"/>
              </w:rPr>
            </w:pPr>
            <w:r>
              <w:rPr>
                <w:snapToGrid w:val="0"/>
              </w:rPr>
              <w:t>The fourteen (14) days are calculated as follows:</w:t>
            </w:r>
          </w:p>
          <w:p w:rsidR="002F40D0" w:rsidRPr="002F40D0" w:rsidRDefault="0041265A" w:rsidP="002F40D0">
            <w:pPr>
              <w:pStyle w:val="ListParagraph"/>
              <w:numPr>
                <w:ilvl w:val="0"/>
                <w:numId w:val="10"/>
              </w:numPr>
              <w:rPr>
                <w:snapToGrid w:val="0"/>
              </w:rPr>
            </w:pPr>
            <w:r>
              <w:rPr>
                <w:snapToGrid w:val="0"/>
              </w:rPr>
              <w:t xml:space="preserve">The Contractor shall have two business days </w:t>
            </w:r>
            <w:r w:rsidR="002F40D0" w:rsidRPr="002F40D0">
              <w:rPr>
                <w:snapToGrid w:val="0"/>
              </w:rPr>
              <w:t>from receipt of retailer authorization on the REDE interface until the date a contract is mailed; and</w:t>
            </w:r>
          </w:p>
          <w:p w:rsidR="002F40D0" w:rsidRPr="002F40D0" w:rsidRDefault="002F40D0" w:rsidP="00492ECD">
            <w:pPr>
              <w:pStyle w:val="ListParagraph"/>
              <w:numPr>
                <w:ilvl w:val="0"/>
                <w:numId w:val="10"/>
              </w:numPr>
              <w:rPr>
                <w:snapToGrid w:val="0"/>
              </w:rPr>
            </w:pPr>
            <w:r w:rsidRPr="00492ECD">
              <w:rPr>
                <w:snapToGrid w:val="0"/>
              </w:rPr>
              <w:t>Number of business days from receipt of a completed contract from the retailer until the date the EBT Only POS terminal is shipped to the retailer.</w:t>
            </w:r>
            <w:r w:rsidR="0041265A" w:rsidRPr="00492ECD">
              <w:rPr>
                <w:snapToGrid w:val="0"/>
              </w:rPr>
              <w:t xml:space="preserve">  </w:t>
            </w:r>
            <w:r w:rsidRPr="00492ECD">
              <w:rPr>
                <w:snapToGrid w:val="0"/>
              </w:rPr>
              <w:t>Delays caused by the retailer or the mail system are not included in the fourteen (14) day calculation.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0D0" w:rsidRDefault="002F40D0" w:rsidP="002F40D0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Failure to install 100% of the POS terminals within fourteen (14) days of the EBT Vendor receiving the USDA FNS authorization through the REDE interface as defined and m</w:t>
            </w:r>
            <w:r w:rsidR="004D6DF4">
              <w:rPr>
                <w:snapToGrid w:val="0"/>
                <w:sz w:val="24"/>
              </w:rPr>
              <w:t>easured on a calendar month basi</w:t>
            </w:r>
            <w:r>
              <w:rPr>
                <w:snapToGrid w:val="0"/>
                <w:sz w:val="24"/>
              </w:rPr>
              <w:t xml:space="preserve">s. </w:t>
            </w:r>
          </w:p>
          <w:p w:rsidR="002F40D0" w:rsidRDefault="002F40D0" w:rsidP="002F40D0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</w:p>
          <w:p w:rsidR="00F3149D" w:rsidRDefault="00F3149D" w:rsidP="002F40D0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</w:p>
          <w:p w:rsidR="002F40D0" w:rsidRDefault="002F40D0" w:rsidP="002F40D0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</w:p>
          <w:p w:rsidR="002F40D0" w:rsidRPr="00F3149D" w:rsidRDefault="002F40D0" w:rsidP="00F3149D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  <w:r w:rsidRPr="00F3149D">
              <w:rPr>
                <w:snapToGrid w:val="0"/>
                <w:sz w:val="24"/>
              </w:rPr>
              <w:t>The State may, at its discretion, assess the C</w:t>
            </w:r>
            <w:r w:rsidR="0041265A">
              <w:rPr>
                <w:snapToGrid w:val="0"/>
                <w:sz w:val="24"/>
              </w:rPr>
              <w:t>ontractor</w:t>
            </w:r>
            <w:r w:rsidRPr="00F3149D">
              <w:rPr>
                <w:snapToGrid w:val="0"/>
                <w:sz w:val="24"/>
              </w:rPr>
              <w:t xml:space="preserve"> damages of $2500 for each failure to meet stated </w:t>
            </w:r>
            <w:r w:rsidR="00F3149D" w:rsidRPr="00F3149D">
              <w:rPr>
                <w:snapToGrid w:val="0"/>
                <w:sz w:val="24"/>
              </w:rPr>
              <w:t>Equipment Installation for EBT Only Retailers</w:t>
            </w:r>
            <w:r w:rsidR="00492ECD">
              <w:rPr>
                <w:snapToGrid w:val="0"/>
                <w:sz w:val="24"/>
              </w:rPr>
              <w:t>.</w:t>
            </w:r>
          </w:p>
          <w:p w:rsidR="00F3149D" w:rsidRPr="00F3149D" w:rsidRDefault="00F3149D" w:rsidP="00F3149D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</w:p>
        </w:tc>
      </w:tr>
      <w:tr w:rsidR="00492ECD" w:rsidTr="00492ECD">
        <w:trPr>
          <w:trHeight w:val="1965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ECD" w:rsidRDefault="00492ECD" w:rsidP="00856AAB">
            <w:pPr>
              <w:ind w:left="216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ECD" w:rsidRDefault="00492ECD" w:rsidP="00D879C2">
            <w:pPr>
              <w:ind w:left="-9"/>
              <w:rPr>
                <w:snapToGrid w:val="0"/>
              </w:rPr>
            </w:pPr>
            <w:r>
              <w:rPr>
                <w:snapToGrid w:val="0"/>
              </w:rPr>
              <w:t>SEV 1 and SEV2 Incidents Not Reported on-time</w:t>
            </w:r>
          </w:p>
        </w:tc>
        <w:tc>
          <w:tcPr>
            <w:tcW w:w="4455" w:type="dxa"/>
            <w:tcBorders>
              <w:top w:val="single" w:sz="6" w:space="0" w:color="auto"/>
              <w:bottom w:val="single" w:sz="6" w:space="0" w:color="auto"/>
            </w:tcBorders>
          </w:tcPr>
          <w:p w:rsidR="00492ECD" w:rsidRDefault="00492ECD" w:rsidP="00492ECD">
            <w:pPr>
              <w:ind w:left="126"/>
              <w:rPr>
                <w:snapToGrid w:val="0"/>
              </w:rPr>
            </w:pPr>
            <w:r>
              <w:rPr>
                <w:snapToGrid w:val="0"/>
              </w:rPr>
              <w:t xml:space="preserve">The Contractor shall notify the State of all reported SEV 1 and SEV 2 incidents within the agreed upon timelines, 100% of the time. </w:t>
            </w:r>
          </w:p>
          <w:p w:rsidR="00492ECD" w:rsidRDefault="00492ECD" w:rsidP="00492ECD">
            <w:pPr>
              <w:ind w:left="126"/>
              <w:rPr>
                <w:snapToGrid w:val="0"/>
              </w:rPr>
            </w:pPr>
          </w:p>
          <w:p w:rsidR="00492ECD" w:rsidRDefault="00492ECD" w:rsidP="00492ECD">
            <w:pPr>
              <w:pStyle w:val="EnvelopeReturn"/>
              <w:widowControl w:val="0"/>
              <w:ind w:left="171"/>
              <w:rPr>
                <w:snapToGrid w:val="0"/>
              </w:rPr>
            </w:pPr>
            <w:r>
              <w:rPr>
                <w:snapToGrid w:val="0"/>
                <w:sz w:val="24"/>
              </w:rPr>
              <w:t>The EBT Contractor shall provide a report of compliance on a calendar month basis.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ECD" w:rsidRPr="00492ECD" w:rsidRDefault="00492ECD" w:rsidP="00492ECD">
            <w:pPr>
              <w:pStyle w:val="EnvelopeReturn"/>
              <w:widowControl w:val="0"/>
              <w:ind w:left="216"/>
              <w:rPr>
                <w:snapToGrid w:val="0"/>
                <w:sz w:val="24"/>
              </w:rPr>
            </w:pPr>
            <w:r w:rsidRPr="00492ECD">
              <w:rPr>
                <w:snapToGrid w:val="0"/>
                <w:sz w:val="24"/>
              </w:rPr>
              <w:t>The State may, at its discretion, assess the Contractor damages of $2500 for each failure to meet stated SEV1 and SEV2 notification timelines</w:t>
            </w:r>
            <w:r>
              <w:rPr>
                <w:snapToGrid w:val="0"/>
                <w:sz w:val="24"/>
              </w:rPr>
              <w:t>.</w:t>
            </w:r>
          </w:p>
        </w:tc>
      </w:tr>
    </w:tbl>
    <w:p w:rsidR="00B26B7D" w:rsidRDefault="00B26B7D"/>
    <w:sectPr w:rsidR="00B26B7D" w:rsidSect="00B26B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ECD" w:rsidRDefault="00492ECD" w:rsidP="00567D36">
      <w:r>
        <w:separator/>
      </w:r>
    </w:p>
  </w:endnote>
  <w:endnote w:type="continuationSeparator" w:id="0">
    <w:p w:rsidR="00492ECD" w:rsidRDefault="00492ECD" w:rsidP="00567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CD" w:rsidRDefault="00492E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14134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492ECD" w:rsidRDefault="00492ECD" w:rsidP="000A0F7C">
            <w:pPr>
              <w:pStyle w:val="Footer"/>
              <w:ind w:left="-450"/>
            </w:pPr>
            <w:r w:rsidRPr="006F352F">
              <w:rPr>
                <w:sz w:val="20"/>
              </w:rPr>
              <w:t xml:space="preserve">OTHS/EBT-14-001-S                 State of MD, DHR, OTHS- Electronic Benefits Transfer Solicitation           Page </w:t>
            </w:r>
            <w:r w:rsidR="00A23AE8" w:rsidRPr="006F352F">
              <w:rPr>
                <w:b/>
                <w:sz w:val="20"/>
              </w:rPr>
              <w:fldChar w:fldCharType="begin"/>
            </w:r>
            <w:r w:rsidRPr="006F352F">
              <w:rPr>
                <w:b/>
                <w:sz w:val="20"/>
              </w:rPr>
              <w:instrText xml:space="preserve"> PAGE </w:instrText>
            </w:r>
            <w:r w:rsidR="00A23AE8" w:rsidRPr="006F352F">
              <w:rPr>
                <w:b/>
                <w:sz w:val="20"/>
              </w:rPr>
              <w:fldChar w:fldCharType="separate"/>
            </w:r>
            <w:r w:rsidR="00124DCA">
              <w:rPr>
                <w:b/>
                <w:noProof/>
                <w:sz w:val="20"/>
              </w:rPr>
              <w:t>1</w:t>
            </w:r>
            <w:r w:rsidR="00A23AE8" w:rsidRPr="006F352F">
              <w:rPr>
                <w:b/>
                <w:sz w:val="20"/>
              </w:rPr>
              <w:fldChar w:fldCharType="end"/>
            </w:r>
            <w:r w:rsidRPr="006F352F">
              <w:rPr>
                <w:sz w:val="20"/>
              </w:rPr>
              <w:t xml:space="preserve"> of </w:t>
            </w:r>
            <w:r w:rsidR="00A23AE8" w:rsidRPr="006F352F">
              <w:rPr>
                <w:b/>
                <w:sz w:val="20"/>
              </w:rPr>
              <w:fldChar w:fldCharType="begin"/>
            </w:r>
            <w:r w:rsidRPr="006F352F">
              <w:rPr>
                <w:b/>
                <w:sz w:val="20"/>
              </w:rPr>
              <w:instrText xml:space="preserve"> NUMPAGES  </w:instrText>
            </w:r>
            <w:r w:rsidR="00A23AE8" w:rsidRPr="006F352F">
              <w:rPr>
                <w:b/>
                <w:sz w:val="20"/>
              </w:rPr>
              <w:fldChar w:fldCharType="separate"/>
            </w:r>
            <w:r w:rsidR="00124DCA">
              <w:rPr>
                <w:b/>
                <w:noProof/>
                <w:sz w:val="20"/>
              </w:rPr>
              <w:t>5</w:t>
            </w:r>
            <w:r w:rsidR="00A23AE8" w:rsidRPr="006F352F">
              <w:rPr>
                <w:b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CD" w:rsidRDefault="00492E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ECD" w:rsidRDefault="00492ECD" w:rsidP="00567D36">
      <w:r>
        <w:separator/>
      </w:r>
    </w:p>
  </w:footnote>
  <w:footnote w:type="continuationSeparator" w:id="0">
    <w:p w:rsidR="00492ECD" w:rsidRDefault="00492ECD" w:rsidP="00567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CD" w:rsidRDefault="00492E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CD" w:rsidRDefault="00492ECD" w:rsidP="00567D36">
    <w:pPr>
      <w:pStyle w:val="Heading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ind w:right="-180"/>
      <w:jc w:val="center"/>
      <w:rPr>
        <w:sz w:val="24"/>
      </w:rPr>
    </w:pPr>
    <w:bookmarkStart w:id="0" w:name="_Toc87773607"/>
    <w:r>
      <w:rPr>
        <w:sz w:val="24"/>
      </w:rPr>
      <w:t xml:space="preserve">ATTACHMENT q </w:t>
    </w:r>
    <w:bookmarkEnd w:id="0"/>
    <w:r>
      <w:rPr>
        <w:sz w:val="24"/>
      </w:rPr>
      <w:t>service level agreements (sla)</w:t>
    </w:r>
  </w:p>
  <w:p w:rsidR="00492ECD" w:rsidRDefault="00492EC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CD" w:rsidRDefault="00492E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0B62"/>
    <w:multiLevelType w:val="hybridMultilevel"/>
    <w:tmpl w:val="FD403C6A"/>
    <w:lvl w:ilvl="0" w:tplc="AB767C46">
      <w:start w:val="3"/>
      <w:numFmt w:val="decimal"/>
      <w:pStyle w:val="Heading1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C0180F"/>
    <w:multiLevelType w:val="hybridMultilevel"/>
    <w:tmpl w:val="5CDCCA24"/>
    <w:lvl w:ilvl="0" w:tplc="8640DF3C">
      <w:start w:val="1"/>
      <w:numFmt w:val="decimal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>
    <w:nsid w:val="22CB1177"/>
    <w:multiLevelType w:val="hybridMultilevel"/>
    <w:tmpl w:val="5434AA3A"/>
    <w:lvl w:ilvl="0" w:tplc="0409000F">
      <w:start w:val="1"/>
      <w:numFmt w:val="decimal"/>
      <w:lvlText w:val="%1."/>
      <w:lvlJc w:val="left"/>
      <w:pPr>
        <w:ind w:left="846" w:hanging="360"/>
      </w:p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>
    <w:nsid w:val="39EC4C73"/>
    <w:multiLevelType w:val="hybridMultilevel"/>
    <w:tmpl w:val="26FAB104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3D9E11A8"/>
    <w:multiLevelType w:val="hybridMultilevel"/>
    <w:tmpl w:val="2B084716"/>
    <w:lvl w:ilvl="0" w:tplc="8640DF3C">
      <w:start w:val="1"/>
      <w:numFmt w:val="decimal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">
    <w:nsid w:val="4ABE1540"/>
    <w:multiLevelType w:val="hybridMultilevel"/>
    <w:tmpl w:val="47BA1114"/>
    <w:lvl w:ilvl="0" w:tplc="FC6C7B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2C72F6"/>
    <w:multiLevelType w:val="hybridMultilevel"/>
    <w:tmpl w:val="01DA55C0"/>
    <w:lvl w:ilvl="0" w:tplc="EEC820BA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7">
    <w:nsid w:val="51B60570"/>
    <w:multiLevelType w:val="hybridMultilevel"/>
    <w:tmpl w:val="ACCEC9BE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5E900E7E"/>
    <w:multiLevelType w:val="hybridMultilevel"/>
    <w:tmpl w:val="32BA708C"/>
    <w:lvl w:ilvl="0" w:tplc="0409000F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9">
    <w:nsid w:val="5F981BBD"/>
    <w:multiLevelType w:val="hybridMultilevel"/>
    <w:tmpl w:val="C30088B0"/>
    <w:lvl w:ilvl="0" w:tplc="8640DF3C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6NQajlCKh5WRok+tdAGCHs3G3Xc=" w:salt="oP8wpA+/iUHOBF9lkGCqG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799"/>
    <w:rsid w:val="000664F2"/>
    <w:rsid w:val="000A0F7C"/>
    <w:rsid w:val="000D1220"/>
    <w:rsid w:val="0011747D"/>
    <w:rsid w:val="00121941"/>
    <w:rsid w:val="00124DCA"/>
    <w:rsid w:val="001564E7"/>
    <w:rsid w:val="00180FE4"/>
    <w:rsid w:val="001B0E30"/>
    <w:rsid w:val="001D31BE"/>
    <w:rsid w:val="001F39E9"/>
    <w:rsid w:val="00246799"/>
    <w:rsid w:val="002520BA"/>
    <w:rsid w:val="00253EDC"/>
    <w:rsid w:val="002C3D8D"/>
    <w:rsid w:val="002D35E8"/>
    <w:rsid w:val="002F40D0"/>
    <w:rsid w:val="00381F2F"/>
    <w:rsid w:val="003A48A7"/>
    <w:rsid w:val="003D76A1"/>
    <w:rsid w:val="003F0F17"/>
    <w:rsid w:val="0041265A"/>
    <w:rsid w:val="00430446"/>
    <w:rsid w:val="00452215"/>
    <w:rsid w:val="00490339"/>
    <w:rsid w:val="00492ECD"/>
    <w:rsid w:val="004D6DF4"/>
    <w:rsid w:val="004E024D"/>
    <w:rsid w:val="004E6310"/>
    <w:rsid w:val="00532E9C"/>
    <w:rsid w:val="005515D7"/>
    <w:rsid w:val="00567D36"/>
    <w:rsid w:val="00576A8A"/>
    <w:rsid w:val="005B334A"/>
    <w:rsid w:val="005D4D61"/>
    <w:rsid w:val="005E37CC"/>
    <w:rsid w:val="006257CD"/>
    <w:rsid w:val="00667358"/>
    <w:rsid w:val="006A16C9"/>
    <w:rsid w:val="006A5E4F"/>
    <w:rsid w:val="006B58CD"/>
    <w:rsid w:val="006D297D"/>
    <w:rsid w:val="006D4443"/>
    <w:rsid w:val="006F352F"/>
    <w:rsid w:val="00734CB9"/>
    <w:rsid w:val="007527A5"/>
    <w:rsid w:val="007556A4"/>
    <w:rsid w:val="007D1418"/>
    <w:rsid w:val="0081588E"/>
    <w:rsid w:val="00856AAB"/>
    <w:rsid w:val="00905811"/>
    <w:rsid w:val="009266CB"/>
    <w:rsid w:val="00947EBD"/>
    <w:rsid w:val="009C168C"/>
    <w:rsid w:val="00A23AE8"/>
    <w:rsid w:val="00A64D87"/>
    <w:rsid w:val="00A837D0"/>
    <w:rsid w:val="00AF57CC"/>
    <w:rsid w:val="00B26B7D"/>
    <w:rsid w:val="00B717C6"/>
    <w:rsid w:val="00B84BC6"/>
    <w:rsid w:val="00BA1CC9"/>
    <w:rsid w:val="00BA2B75"/>
    <w:rsid w:val="00BD7367"/>
    <w:rsid w:val="00BE4712"/>
    <w:rsid w:val="00C07F82"/>
    <w:rsid w:val="00C15329"/>
    <w:rsid w:val="00C36F3A"/>
    <w:rsid w:val="00C51B97"/>
    <w:rsid w:val="00C67EFB"/>
    <w:rsid w:val="00CF6F87"/>
    <w:rsid w:val="00D135E7"/>
    <w:rsid w:val="00D55A93"/>
    <w:rsid w:val="00D61762"/>
    <w:rsid w:val="00D879C2"/>
    <w:rsid w:val="00DA3AD0"/>
    <w:rsid w:val="00DD1158"/>
    <w:rsid w:val="00DF329B"/>
    <w:rsid w:val="00E34098"/>
    <w:rsid w:val="00E4752C"/>
    <w:rsid w:val="00EC6E45"/>
    <w:rsid w:val="00EE2E45"/>
    <w:rsid w:val="00F3149D"/>
    <w:rsid w:val="00F51C27"/>
    <w:rsid w:val="00F5426C"/>
    <w:rsid w:val="00F630F7"/>
    <w:rsid w:val="00F82321"/>
    <w:rsid w:val="00F9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100" w:afterAutospacing="1"/>
        <w:ind w:left="108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799"/>
    <w:pPr>
      <w:widowControl w:val="0"/>
      <w:spacing w:after="0" w:afterAutospacing="0"/>
      <w:ind w:left="720" w:firstLine="0"/>
    </w:pPr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4E6310"/>
    <w:pPr>
      <w:keepNext/>
      <w:numPr>
        <w:numId w:val="1"/>
      </w:numPr>
      <w:suppressAutoHyphens/>
      <w:ind w:right="432"/>
      <w:outlineLvl w:val="0"/>
    </w:pPr>
    <w:rPr>
      <w:b/>
    </w:rPr>
  </w:style>
  <w:style w:type="paragraph" w:styleId="Heading2">
    <w:name w:val="heading 2"/>
    <w:aliases w:val="Heading 2 RFP,2 headline,h,2 headline1,h1"/>
    <w:basedOn w:val="Normal"/>
    <w:next w:val="Normal"/>
    <w:link w:val="Heading2Char"/>
    <w:qFormat/>
    <w:rsid w:val="00567D36"/>
    <w:pPr>
      <w:keepNext/>
      <w:suppressAutoHyphens/>
      <w:ind w:left="0" w:right="-540"/>
      <w:outlineLvl w:val="1"/>
    </w:pPr>
    <w:rPr>
      <w:b/>
      <w: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6310"/>
    <w:rPr>
      <w:rFonts w:eastAsia="Times New Roman"/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46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79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799"/>
    <w:rPr>
      <w:rFonts w:eastAsia="Times New Roman"/>
      <w:sz w:val="24"/>
    </w:rPr>
  </w:style>
  <w:style w:type="paragraph" w:customStyle="1" w:styleId="FigureNumberedList">
    <w:name w:val="Figure Numbered List"/>
    <w:basedOn w:val="Normal"/>
    <w:rsid w:val="00246799"/>
    <w:pPr>
      <w:keepNext/>
      <w:widowControl/>
      <w:tabs>
        <w:tab w:val="left" w:pos="0"/>
        <w:tab w:val="left" w:pos="6750"/>
      </w:tabs>
      <w:spacing w:before="60" w:after="60"/>
    </w:pPr>
    <w:rPr>
      <w:rFonts w:ascii="Arial" w:hAnsi="Arial"/>
    </w:rPr>
  </w:style>
  <w:style w:type="paragraph" w:styleId="EnvelopeReturn">
    <w:name w:val="envelope return"/>
    <w:basedOn w:val="Normal"/>
    <w:uiPriority w:val="99"/>
    <w:semiHidden/>
    <w:rsid w:val="00246799"/>
    <w:pPr>
      <w:widowControl/>
      <w:ind w:left="0"/>
    </w:pPr>
    <w:rPr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79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57CD"/>
    <w:p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67D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7D36"/>
    <w:rPr>
      <w:rFonts w:eastAsia="Times New Roman"/>
      <w:sz w:val="24"/>
    </w:rPr>
  </w:style>
  <w:style w:type="paragraph" w:styleId="Footer">
    <w:name w:val="footer"/>
    <w:basedOn w:val="Normal"/>
    <w:link w:val="FooterChar"/>
    <w:unhideWhenUsed/>
    <w:rsid w:val="00567D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D36"/>
    <w:rPr>
      <w:rFonts w:eastAsia="Times New Roman"/>
      <w:sz w:val="24"/>
    </w:rPr>
  </w:style>
  <w:style w:type="character" w:customStyle="1" w:styleId="Heading2Char">
    <w:name w:val="Heading 2 Char"/>
    <w:aliases w:val="Heading 2 RFP Char,2 headline Char,h Char,2 headline1 Char,h1 Char"/>
    <w:basedOn w:val="DefaultParagraphFont"/>
    <w:link w:val="Heading2"/>
    <w:rsid w:val="00567D36"/>
    <w:rPr>
      <w:rFonts w:eastAsia="Times New Roman"/>
      <w:b/>
      <w:cap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1383</Words>
  <Characters>7885</Characters>
  <Application>Microsoft Office Word</Application>
  <DocSecurity>8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DHR</Company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snewman2</dc:creator>
  <cp:keywords/>
  <dc:description/>
  <cp:lastModifiedBy>hallk</cp:lastModifiedBy>
  <cp:revision>10</cp:revision>
  <cp:lastPrinted>2014-02-07T20:14:00Z</cp:lastPrinted>
  <dcterms:created xsi:type="dcterms:W3CDTF">2013-12-27T14:51:00Z</dcterms:created>
  <dcterms:modified xsi:type="dcterms:W3CDTF">2014-03-20T15:05:00Z</dcterms:modified>
</cp:coreProperties>
</file>