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BC" w:rsidRPr="006036BC" w:rsidRDefault="006036BC" w:rsidP="00A8557F">
      <w:pPr>
        <w:jc w:val="center"/>
        <w:rPr>
          <w:b/>
          <w:sz w:val="28"/>
        </w:rPr>
      </w:pPr>
      <w:r w:rsidRPr="006036BC">
        <w:rPr>
          <w:b/>
          <w:sz w:val="28"/>
        </w:rPr>
        <w:t>ANNOTATED CODE OF MARYLAND</w:t>
      </w:r>
    </w:p>
    <w:p w:rsidR="006036BC" w:rsidRPr="006036BC" w:rsidRDefault="006036BC" w:rsidP="00A8557F">
      <w:pPr>
        <w:jc w:val="center"/>
        <w:rPr>
          <w:b/>
          <w:sz w:val="28"/>
        </w:rPr>
      </w:pPr>
      <w:r w:rsidRPr="006036BC">
        <w:rPr>
          <w:b/>
          <w:sz w:val="28"/>
        </w:rPr>
        <w:t>HUMAN SERVICES ARTICLE</w:t>
      </w:r>
    </w:p>
    <w:p w:rsidR="00A8557F" w:rsidRPr="006036BC" w:rsidRDefault="006036BC" w:rsidP="00A8557F">
      <w:pPr>
        <w:jc w:val="center"/>
        <w:rPr>
          <w:b/>
          <w:sz w:val="28"/>
        </w:rPr>
      </w:pPr>
      <w:r>
        <w:rPr>
          <w:b/>
          <w:sz w:val="28"/>
        </w:rPr>
        <w:t>§ 4-301 Child Welfare W</w:t>
      </w:r>
      <w:r w:rsidR="00A8557F" w:rsidRPr="006036BC">
        <w:rPr>
          <w:b/>
          <w:sz w:val="28"/>
        </w:rPr>
        <w:t>orkforce</w:t>
      </w:r>
    </w:p>
    <w:p w:rsidR="00A8557F" w:rsidRDefault="00A8557F" w:rsidP="00A8557F"/>
    <w:p w:rsidR="00A8557F" w:rsidRDefault="00A8557F" w:rsidP="00A8557F"/>
    <w:p w:rsidR="006036BC" w:rsidRDefault="00A8557F" w:rsidP="006036BC">
      <w:pPr>
        <w:pStyle w:val="ListParagraph"/>
        <w:numPr>
          <w:ilvl w:val="0"/>
          <w:numId w:val="5"/>
        </w:numPr>
      </w:pPr>
      <w:r>
        <w:t>Comprehensive plan.- The Secretary shall implement a comprehensive plan to recruit, train, and retain child welfare caseworkers and casework supervisors who meet th</w:t>
      </w:r>
      <w:r w:rsidR="006036BC">
        <w:t>e requirements of this section</w:t>
      </w:r>
    </w:p>
    <w:p w:rsidR="006036BC" w:rsidRDefault="006036BC" w:rsidP="006036BC">
      <w:pPr>
        <w:pStyle w:val="ListParagraph"/>
        <w:ind w:left="795"/>
      </w:pPr>
    </w:p>
    <w:p w:rsidR="00A8557F" w:rsidRDefault="00A8557F" w:rsidP="006036BC">
      <w:pPr>
        <w:pStyle w:val="ListParagraph"/>
        <w:numPr>
          <w:ilvl w:val="0"/>
          <w:numId w:val="5"/>
        </w:numPr>
      </w:pPr>
      <w:r>
        <w:t xml:space="preserve">Qualifications for employment.-   </w:t>
      </w:r>
    </w:p>
    <w:p w:rsidR="00A8557F" w:rsidRDefault="00A8557F" w:rsidP="00A8557F"/>
    <w:p w:rsidR="00A8557F" w:rsidRDefault="00A8557F" w:rsidP="006036BC">
      <w:pPr>
        <w:pStyle w:val="ListParagraph"/>
        <w:numPr>
          <w:ilvl w:val="0"/>
          <w:numId w:val="6"/>
        </w:numPr>
      </w:pPr>
      <w:r>
        <w:t>The Secretary shall hire as caseworkers only human se</w:t>
      </w:r>
      <w:r w:rsidR="006036BC">
        <w:t>rvices professionals, such as:</w:t>
      </w:r>
    </w:p>
    <w:p w:rsidR="006036BC" w:rsidRDefault="006036BC" w:rsidP="006036BC">
      <w:pPr>
        <w:pStyle w:val="ListParagraph"/>
        <w:ind w:left="1140"/>
      </w:pPr>
    </w:p>
    <w:p w:rsidR="006036BC" w:rsidRPr="006036BC" w:rsidRDefault="006036BC" w:rsidP="006036BC">
      <w:pPr>
        <w:pStyle w:val="ListParagraph"/>
        <w:numPr>
          <w:ilvl w:val="0"/>
          <w:numId w:val="1"/>
        </w:numPr>
      </w:pPr>
      <w:r w:rsidRPr="006036BC">
        <w:t>s</w:t>
      </w:r>
      <w:r w:rsidR="00A8557F" w:rsidRPr="006036BC">
        <w:t>ocial workers licensed in accordance with Title 19 of the Health Occupations Article;</w:t>
      </w:r>
    </w:p>
    <w:p w:rsidR="00A8557F" w:rsidRPr="006036BC" w:rsidRDefault="00A8557F" w:rsidP="006036BC">
      <w:pPr>
        <w:pStyle w:val="ListParagraph"/>
        <w:ind w:left="1140"/>
      </w:pPr>
    </w:p>
    <w:p w:rsidR="006036BC" w:rsidRPr="006036BC" w:rsidRDefault="00A8557F" w:rsidP="006036BC">
      <w:pPr>
        <w:pStyle w:val="ListParagraph"/>
        <w:numPr>
          <w:ilvl w:val="0"/>
          <w:numId w:val="1"/>
        </w:numPr>
      </w:pPr>
      <w:r w:rsidRPr="006036BC">
        <w:t>psychologists licensed in accordance with Title 18 of t</w:t>
      </w:r>
      <w:r w:rsidR="006036BC" w:rsidRPr="006036BC">
        <w:t>he Health Occupations Article;</w:t>
      </w:r>
    </w:p>
    <w:p w:rsidR="00A8557F" w:rsidRPr="006036BC" w:rsidRDefault="00A8557F" w:rsidP="006036BC">
      <w:pPr>
        <w:pStyle w:val="ListParagraph"/>
        <w:ind w:left="1140"/>
      </w:pPr>
    </w:p>
    <w:p w:rsidR="006036BC" w:rsidRPr="006036BC" w:rsidRDefault="00A8557F" w:rsidP="006036BC">
      <w:pPr>
        <w:pStyle w:val="ListParagraph"/>
        <w:numPr>
          <w:ilvl w:val="0"/>
          <w:numId w:val="1"/>
        </w:numPr>
      </w:pPr>
      <w:r w:rsidRPr="006036BC">
        <w:t>professional counselors certified in accordance with Title 17 of t</w:t>
      </w:r>
      <w:r w:rsidR="006036BC" w:rsidRPr="006036BC">
        <w:t>he Health Occupations Article;</w:t>
      </w:r>
    </w:p>
    <w:p w:rsidR="00A8557F" w:rsidRPr="006036BC" w:rsidRDefault="00A8557F" w:rsidP="006036BC">
      <w:pPr>
        <w:pStyle w:val="ListParagraph"/>
        <w:ind w:left="1140"/>
      </w:pPr>
    </w:p>
    <w:p w:rsidR="006036BC" w:rsidRPr="006036BC" w:rsidRDefault="00A8557F" w:rsidP="006036BC">
      <w:pPr>
        <w:pStyle w:val="ListParagraph"/>
        <w:numPr>
          <w:ilvl w:val="0"/>
          <w:numId w:val="1"/>
        </w:numPr>
      </w:pPr>
      <w:r w:rsidRPr="006036BC">
        <w:t>nurses licensed in accordance with Title 8 of t</w:t>
      </w:r>
      <w:r w:rsidR="006036BC" w:rsidRPr="006036BC">
        <w:t>he Health Occupations Article;</w:t>
      </w:r>
    </w:p>
    <w:p w:rsidR="00A8557F" w:rsidRPr="006036BC" w:rsidRDefault="00A8557F" w:rsidP="006036BC">
      <w:pPr>
        <w:pStyle w:val="ListParagraph"/>
        <w:ind w:left="1140"/>
      </w:pPr>
    </w:p>
    <w:p w:rsidR="006036BC" w:rsidRPr="006036BC" w:rsidRDefault="00A8557F" w:rsidP="006036BC">
      <w:pPr>
        <w:pStyle w:val="ListParagraph"/>
        <w:numPr>
          <w:ilvl w:val="0"/>
          <w:numId w:val="1"/>
        </w:numPr>
      </w:pPr>
      <w:r w:rsidRPr="006036BC">
        <w:t>school psychologists certified in accordance with regulations adopted under Title 6, Subtitle 7</w:t>
      </w:r>
      <w:r w:rsidR="006036BC" w:rsidRPr="006036BC">
        <w:t xml:space="preserve"> of the Education Article; and</w:t>
      </w:r>
    </w:p>
    <w:p w:rsidR="00A8557F" w:rsidRPr="006036BC" w:rsidRDefault="00A8557F" w:rsidP="006036BC">
      <w:pPr>
        <w:pStyle w:val="ListParagraph"/>
        <w:ind w:left="1140"/>
      </w:pPr>
    </w:p>
    <w:p w:rsidR="006036BC" w:rsidRPr="006036BC" w:rsidRDefault="00A8557F" w:rsidP="006036BC">
      <w:pPr>
        <w:pStyle w:val="ListParagraph"/>
        <w:numPr>
          <w:ilvl w:val="0"/>
          <w:numId w:val="1"/>
        </w:numPr>
      </w:pPr>
      <w:r w:rsidRPr="006036BC">
        <w:t>human</w:t>
      </w:r>
      <w:r w:rsidR="006036BC" w:rsidRPr="006036BC">
        <w:t xml:space="preserve"> service workers who:</w:t>
      </w:r>
    </w:p>
    <w:p w:rsidR="00A8557F" w:rsidRPr="006036BC" w:rsidRDefault="00A8557F" w:rsidP="006036BC">
      <w:pPr>
        <w:pStyle w:val="ListParagraph"/>
        <w:ind w:left="1140"/>
      </w:pPr>
    </w:p>
    <w:p w:rsidR="00A8557F" w:rsidRPr="006036BC" w:rsidRDefault="00A8557F" w:rsidP="006036BC">
      <w:pPr>
        <w:pStyle w:val="ListParagraph"/>
        <w:numPr>
          <w:ilvl w:val="0"/>
          <w:numId w:val="2"/>
        </w:numPr>
      </w:pPr>
      <w:r w:rsidRPr="006036BC">
        <w:t>have a degree in an a</w:t>
      </w:r>
      <w:r w:rsidR="006036BC" w:rsidRPr="006036BC">
        <w:t>ppropriate behavioral science;</w:t>
      </w:r>
    </w:p>
    <w:p w:rsidR="006036BC" w:rsidRPr="006036BC" w:rsidRDefault="00A8557F" w:rsidP="006036BC">
      <w:pPr>
        <w:pStyle w:val="ListParagraph"/>
        <w:numPr>
          <w:ilvl w:val="0"/>
          <w:numId w:val="2"/>
        </w:numPr>
      </w:pPr>
      <w:r w:rsidRPr="006036BC">
        <w:t>have completed the mandatory pre</w:t>
      </w:r>
      <w:r w:rsidR="001A003B">
        <w:t>-</w:t>
      </w:r>
      <w:r w:rsidRPr="006036BC">
        <w:t>service tra</w:t>
      </w:r>
      <w:r w:rsidR="006036BC" w:rsidRPr="006036BC">
        <w:t>ining and competency test; and</w:t>
      </w:r>
    </w:p>
    <w:p w:rsidR="00A8557F" w:rsidRPr="006036BC" w:rsidRDefault="00A8557F" w:rsidP="006036BC">
      <w:pPr>
        <w:pStyle w:val="ListParagraph"/>
        <w:numPr>
          <w:ilvl w:val="0"/>
          <w:numId w:val="2"/>
        </w:numPr>
      </w:pPr>
      <w:r w:rsidRPr="006036BC">
        <w:t xml:space="preserve">are supervised by licensed social workers.  </w:t>
      </w:r>
    </w:p>
    <w:p w:rsidR="006036BC" w:rsidRPr="006036BC" w:rsidRDefault="006036BC" w:rsidP="006036BC">
      <w:pPr>
        <w:pStyle w:val="ListParagraph"/>
        <w:ind w:left="1140"/>
      </w:pPr>
      <w:r w:rsidRPr="006036BC">
        <w:t xml:space="preserve">  </w:t>
      </w:r>
    </w:p>
    <w:p w:rsidR="00A8557F" w:rsidRDefault="00A8557F" w:rsidP="00A8557F">
      <w:pPr>
        <w:pStyle w:val="ListParagraph"/>
        <w:numPr>
          <w:ilvl w:val="0"/>
          <w:numId w:val="6"/>
        </w:numPr>
      </w:pPr>
      <w:r>
        <w:t>The Secretary may retain permanent employees employed on or before December 31, 1998 who do not have the qualifications specified in paragraph (1) of this subsection if the Secretary finds that the employees are performing their duties satisfa</w:t>
      </w:r>
      <w:r w:rsidR="006036BC">
        <w:t>ctorily.</w:t>
      </w:r>
    </w:p>
    <w:p w:rsidR="00A8557F" w:rsidRDefault="00A8557F" w:rsidP="00A8557F">
      <w:r>
        <w:t xml:space="preserve">  </w:t>
      </w:r>
    </w:p>
    <w:p w:rsidR="006036BC" w:rsidRDefault="00A8557F" w:rsidP="006036BC">
      <w:pPr>
        <w:pStyle w:val="ListParagraph"/>
        <w:numPr>
          <w:ilvl w:val="0"/>
          <w:numId w:val="5"/>
        </w:numPr>
      </w:pPr>
      <w:r>
        <w:t>Training and testing of caseworkers.- The Secretary shall:</w:t>
      </w:r>
    </w:p>
    <w:p w:rsidR="00A8557F" w:rsidRDefault="00A8557F" w:rsidP="00A8557F"/>
    <w:p w:rsidR="00A8557F" w:rsidRDefault="00A8557F" w:rsidP="006036BC">
      <w:pPr>
        <w:pStyle w:val="ListParagraph"/>
        <w:numPr>
          <w:ilvl w:val="0"/>
          <w:numId w:val="3"/>
        </w:numPr>
      </w:pPr>
      <w:r>
        <w:t>implement a pre</w:t>
      </w:r>
      <w:r w:rsidR="006036BC">
        <w:t>-</w:t>
      </w:r>
      <w:r>
        <w:t>service training program and competency test f</w:t>
      </w:r>
      <w:r w:rsidR="006036BC">
        <w:t>or newly employed caseworkers;</w:t>
      </w:r>
    </w:p>
    <w:p w:rsidR="006036BC" w:rsidRDefault="006036BC" w:rsidP="006036BC">
      <w:pPr>
        <w:pStyle w:val="ListParagraph"/>
        <w:ind w:left="1095"/>
      </w:pPr>
    </w:p>
    <w:p w:rsidR="00A8557F" w:rsidRDefault="00A8557F" w:rsidP="00A8557F">
      <w:pPr>
        <w:pStyle w:val="ListParagraph"/>
        <w:numPr>
          <w:ilvl w:val="0"/>
          <w:numId w:val="3"/>
        </w:numPr>
      </w:pPr>
      <w:r>
        <w:t>requir</w:t>
      </w:r>
      <w:r w:rsidR="006036BC">
        <w:t>e that all new casework staff:</w:t>
      </w:r>
    </w:p>
    <w:p w:rsidR="006036BC" w:rsidRDefault="006036BC" w:rsidP="006036BC">
      <w:pPr>
        <w:pStyle w:val="ListParagraph"/>
        <w:ind w:left="1095"/>
      </w:pPr>
    </w:p>
    <w:p w:rsidR="006036BC" w:rsidRDefault="00F344CD" w:rsidP="006036BC">
      <w:pPr>
        <w:pStyle w:val="ListParagraph"/>
        <w:numPr>
          <w:ilvl w:val="0"/>
          <w:numId w:val="4"/>
        </w:numPr>
      </w:pPr>
      <w:r>
        <w:tab/>
      </w:r>
      <w:r w:rsidR="006036BC">
        <w:t>be hired provisionally;</w:t>
      </w:r>
    </w:p>
    <w:p w:rsidR="006036BC" w:rsidRDefault="006036BC" w:rsidP="006036BC">
      <w:pPr>
        <w:pStyle w:val="ListParagraph"/>
        <w:ind w:left="1815"/>
      </w:pPr>
    </w:p>
    <w:p w:rsidR="006036BC" w:rsidRDefault="00F344CD" w:rsidP="00F344CD">
      <w:pPr>
        <w:pStyle w:val="ListParagraph"/>
        <w:numPr>
          <w:ilvl w:val="0"/>
          <w:numId w:val="4"/>
        </w:numPr>
        <w:ind w:left="1800" w:hanging="705"/>
      </w:pPr>
      <w:r>
        <w:tab/>
      </w:r>
      <w:r w:rsidR="006036BC" w:rsidRPr="006036BC">
        <w:t>except for staff described in item (4) of this subsection, complete a 40-</w:t>
      </w:r>
      <w:r>
        <w:tab/>
      </w:r>
      <w:r w:rsidR="006036BC" w:rsidRPr="006036BC">
        <w:t>hour pre</w:t>
      </w:r>
      <w:r w:rsidR="006036BC">
        <w:t>-</w:t>
      </w:r>
      <w:r w:rsidR="006036BC" w:rsidRPr="006036BC">
        <w:t>service training program; and</w:t>
      </w:r>
    </w:p>
    <w:p w:rsidR="006036BC" w:rsidRDefault="006036BC" w:rsidP="006036BC">
      <w:pPr>
        <w:pStyle w:val="ListParagraph"/>
      </w:pPr>
    </w:p>
    <w:p w:rsidR="006036BC" w:rsidRDefault="006036BC" w:rsidP="00F344CD">
      <w:pPr>
        <w:pStyle w:val="ListParagraph"/>
        <w:numPr>
          <w:ilvl w:val="0"/>
          <w:numId w:val="4"/>
        </w:numPr>
        <w:ind w:left="1800" w:hanging="705"/>
      </w:pPr>
      <w:r w:rsidRPr="006036BC">
        <w:t>pass a competency test before being granted permanent employment status;</w:t>
      </w:r>
    </w:p>
    <w:p w:rsidR="006036BC" w:rsidRDefault="006036BC" w:rsidP="006036BC">
      <w:pPr>
        <w:pStyle w:val="ListParagraph"/>
      </w:pPr>
    </w:p>
    <w:p w:rsidR="00A8557F" w:rsidRDefault="00A8557F" w:rsidP="00A8557F">
      <w:pPr>
        <w:pStyle w:val="ListParagraph"/>
        <w:numPr>
          <w:ilvl w:val="0"/>
          <w:numId w:val="3"/>
        </w:numPr>
      </w:pPr>
      <w:r>
        <w:t>implement mandatory standards for continuing education for all caseworkers and casework supervisors that require that employees who fail to obtain the required continuing education credits be subject to disciplinary action, including demoti</w:t>
      </w:r>
      <w:r w:rsidR="006036BC">
        <w:t>on, suspension, and dismissal;</w:t>
      </w:r>
    </w:p>
    <w:p w:rsidR="006036BC" w:rsidRDefault="006036BC" w:rsidP="006036BC">
      <w:pPr>
        <w:pStyle w:val="ListParagraph"/>
        <w:ind w:left="1095"/>
      </w:pPr>
    </w:p>
    <w:p w:rsidR="00A8557F" w:rsidRDefault="00A8557F" w:rsidP="00A8557F">
      <w:pPr>
        <w:pStyle w:val="ListParagraph"/>
        <w:numPr>
          <w:ilvl w:val="0"/>
          <w:numId w:val="3"/>
        </w:numPr>
      </w:pPr>
      <w:r>
        <w:t>develop and implement mandatory standards that exempt newly hired individuals who have documented and verified casework experience or hold appropriate State licensure from the 40-hour pre</w:t>
      </w:r>
      <w:r w:rsidR="006036BC">
        <w:t>-</w:t>
      </w:r>
      <w:r>
        <w:t>service training program specified in item (2)(ii) of this subse</w:t>
      </w:r>
      <w:r w:rsidR="006036BC">
        <w:t>ction; and</w:t>
      </w:r>
    </w:p>
    <w:p w:rsidR="006036BC" w:rsidRDefault="006036BC" w:rsidP="006036BC">
      <w:pPr>
        <w:pStyle w:val="ListParagraph"/>
      </w:pPr>
    </w:p>
    <w:p w:rsidR="00A8557F" w:rsidRDefault="00A8557F" w:rsidP="00A8557F">
      <w:pPr>
        <w:pStyle w:val="ListParagraph"/>
        <w:numPr>
          <w:ilvl w:val="0"/>
          <w:numId w:val="3"/>
        </w:numPr>
      </w:pPr>
      <w:r>
        <w:t>require caseworkers who are exempt from the pre</w:t>
      </w:r>
      <w:r w:rsidR="006036BC">
        <w:t>-</w:t>
      </w:r>
      <w:r>
        <w:t>service training program specified in item (2)(ii) of this subsection and fail the competency test to participate in the pre</w:t>
      </w:r>
      <w:r w:rsidR="006036BC">
        <w:t>-</w:t>
      </w:r>
      <w:r>
        <w:t xml:space="preserve">service training program and to take and pass the competency test before being granted permanent employment status.  </w:t>
      </w:r>
    </w:p>
    <w:p w:rsidR="006036BC" w:rsidRDefault="006036BC" w:rsidP="00A8557F"/>
    <w:p w:rsidR="00A8557F" w:rsidRDefault="00A8557F" w:rsidP="006036BC">
      <w:pPr>
        <w:pStyle w:val="ListParagraph"/>
        <w:numPr>
          <w:ilvl w:val="0"/>
          <w:numId w:val="5"/>
        </w:numPr>
      </w:pPr>
      <w:r>
        <w:t>Limitations on hir</w:t>
      </w:r>
      <w:r w:rsidR="006036BC">
        <w:t xml:space="preserve">ing contractual caseworkers.- </w:t>
      </w:r>
    </w:p>
    <w:p w:rsidR="00A8557F" w:rsidRDefault="00A8557F" w:rsidP="00A8557F">
      <w:r>
        <w:t xml:space="preserve">  </w:t>
      </w:r>
    </w:p>
    <w:p w:rsidR="00A8557F" w:rsidRDefault="006036BC" w:rsidP="00A8557F">
      <w:r>
        <w:tab/>
      </w:r>
      <w:r w:rsidR="00A8557F">
        <w:t xml:space="preserve">(1) The Secretary may not employ human services professionals on a contractual basis as </w:t>
      </w:r>
      <w:r>
        <w:tab/>
      </w:r>
      <w:r w:rsidR="00A8557F">
        <w:t xml:space="preserve">caseworkers or casework supervisors, except as required to meet an unanticipated need </w:t>
      </w:r>
      <w:r>
        <w:tab/>
      </w:r>
      <w:r w:rsidR="00A8557F">
        <w:t xml:space="preserve">resulting from:  </w:t>
      </w:r>
    </w:p>
    <w:p w:rsidR="00A8557F" w:rsidRDefault="00A8557F" w:rsidP="00A8557F"/>
    <w:p w:rsidR="00A8557F" w:rsidRDefault="00A8557F" w:rsidP="006036BC">
      <w:pPr>
        <w:pStyle w:val="ListParagraph"/>
        <w:numPr>
          <w:ilvl w:val="0"/>
          <w:numId w:val="7"/>
        </w:numPr>
      </w:pPr>
      <w:r>
        <w:t>a significant and unexpected increase in reports of child</w:t>
      </w:r>
      <w:r w:rsidR="006036BC">
        <w:t xml:space="preserve"> abuse or neglect, or both; or</w:t>
      </w:r>
    </w:p>
    <w:p w:rsidR="006036BC" w:rsidRDefault="006036BC" w:rsidP="006036BC">
      <w:pPr>
        <w:pStyle w:val="ListParagraph"/>
        <w:ind w:left="2160"/>
      </w:pPr>
    </w:p>
    <w:p w:rsidR="00A8557F" w:rsidRDefault="00A8557F" w:rsidP="00A8557F">
      <w:pPr>
        <w:pStyle w:val="ListParagraph"/>
        <w:numPr>
          <w:ilvl w:val="0"/>
          <w:numId w:val="7"/>
        </w:numPr>
      </w:pPr>
      <w:r>
        <w:t xml:space="preserve">a significant and unexpected increase in the foster care or kinship care caseload, or both.  </w:t>
      </w:r>
    </w:p>
    <w:p w:rsidR="00A8557F" w:rsidRDefault="00A8557F" w:rsidP="00A8557F">
      <w:r>
        <w:t xml:space="preserve">  </w:t>
      </w:r>
    </w:p>
    <w:p w:rsidR="00A8557F" w:rsidRDefault="006D408F" w:rsidP="006D408F">
      <w:pPr>
        <w:pStyle w:val="ListParagraph"/>
        <w:numPr>
          <w:ilvl w:val="0"/>
          <w:numId w:val="8"/>
        </w:numPr>
      </w:pPr>
      <w:r>
        <w:t>A casewo</w:t>
      </w:r>
      <w:r w:rsidR="00A8557F">
        <w:t>rker or casework supervisor contractual position may</w:t>
      </w:r>
      <w:r w:rsidR="006036BC">
        <w:t xml:space="preserve"> not exist longer than 1 year.</w:t>
      </w:r>
    </w:p>
    <w:p w:rsidR="00A8557F" w:rsidRDefault="00A8557F" w:rsidP="00A8557F"/>
    <w:p w:rsidR="00A8557F" w:rsidRDefault="00A8557F" w:rsidP="00F344CD">
      <w:pPr>
        <w:pStyle w:val="ListParagraph"/>
        <w:numPr>
          <w:ilvl w:val="0"/>
          <w:numId w:val="5"/>
        </w:numPr>
        <w:ind w:left="720" w:hanging="360"/>
      </w:pPr>
      <w:r>
        <w:t>Contracts for casework services.- Whenever the Secretary contracts with an outside entity for casework services, the Secretary shall require the contractor to comply with the employment qualifications, training curriculum, pre</w:t>
      </w:r>
      <w:r w:rsidR="006036BC">
        <w:t>-</w:t>
      </w:r>
      <w:r>
        <w:t xml:space="preserve">service and in-service training, and competency testing </w:t>
      </w:r>
      <w:r w:rsidR="006036BC">
        <w:t>required under this section.</w:t>
      </w:r>
    </w:p>
    <w:p w:rsidR="00A8557F" w:rsidRDefault="00A8557F" w:rsidP="00A8557F"/>
    <w:p w:rsidR="00A8557F" w:rsidRDefault="00A8557F" w:rsidP="00A8557F">
      <w:r>
        <w:t xml:space="preserve"> </w:t>
      </w:r>
    </w:p>
    <w:p w:rsidR="00A8557F" w:rsidRDefault="00A8557F" w:rsidP="00A8557F">
      <w:r>
        <w:t xml:space="preserve"> [An. Code 1957, art. 88A, § 3A; 2007, ch. 3, § 2; 2009, ch. 360.]  </w:t>
      </w:r>
    </w:p>
    <w:p w:rsidR="0010561C" w:rsidRDefault="00A8557F">
      <w:r>
        <w:t xml:space="preserve">  </w:t>
      </w:r>
    </w:p>
    <w:sectPr w:rsidR="0010561C" w:rsidSect="001056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87" w:rsidRDefault="00170F87" w:rsidP="001A003B">
      <w:r>
        <w:separator/>
      </w:r>
    </w:p>
  </w:endnote>
  <w:endnote w:type="continuationSeparator" w:id="0">
    <w:p w:rsidR="00170F87" w:rsidRDefault="00170F87" w:rsidP="001A0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6A" w:rsidRDefault="004514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6A" w:rsidRDefault="004514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6A" w:rsidRDefault="00451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87" w:rsidRDefault="00170F87" w:rsidP="001A003B">
      <w:r>
        <w:separator/>
      </w:r>
    </w:p>
  </w:footnote>
  <w:footnote w:type="continuationSeparator" w:id="0">
    <w:p w:rsidR="00170F87" w:rsidRDefault="00170F87" w:rsidP="001A0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6A" w:rsidRDefault="004514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3B" w:rsidRDefault="009E38F1" w:rsidP="001A003B">
    <w:pPr>
      <w:pStyle w:val="Header"/>
      <w:jc w:val="right"/>
    </w:pPr>
    <w:r>
      <w:t>SMCDSS/CWS/14-002</w:t>
    </w:r>
    <w:r w:rsidR="001A003B">
      <w:t>-S</w:t>
    </w:r>
  </w:p>
  <w:p w:rsidR="001A003B" w:rsidRDefault="0045146A" w:rsidP="001A003B">
    <w:pPr>
      <w:pStyle w:val="Header"/>
      <w:jc w:val="right"/>
    </w:pPr>
    <w:r>
      <w:t>Attachment J</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6A" w:rsidRDefault="004514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2193"/>
    <w:multiLevelType w:val="hybridMultilevel"/>
    <w:tmpl w:val="F9CA73B8"/>
    <w:lvl w:ilvl="0" w:tplc="B10ED6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4784467"/>
    <w:multiLevelType w:val="hybridMultilevel"/>
    <w:tmpl w:val="DC846C0C"/>
    <w:lvl w:ilvl="0" w:tplc="984C1CE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7B08AB"/>
    <w:multiLevelType w:val="hybridMultilevel"/>
    <w:tmpl w:val="3738DE80"/>
    <w:lvl w:ilvl="0" w:tplc="EB0A6B9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3B4F10C0"/>
    <w:multiLevelType w:val="hybridMultilevel"/>
    <w:tmpl w:val="858A7A32"/>
    <w:lvl w:ilvl="0" w:tplc="DC426AAA">
      <w:start w:val="2"/>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F10B7"/>
    <w:multiLevelType w:val="hybridMultilevel"/>
    <w:tmpl w:val="0562D840"/>
    <w:lvl w:ilvl="0" w:tplc="58AE75AE">
      <w:start w:val="1"/>
      <w:numFmt w:val="lowerRoman"/>
      <w:lvlText w:val="(%1)"/>
      <w:lvlJc w:val="left"/>
      <w:pPr>
        <w:ind w:left="1815" w:hanging="72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nsid w:val="53AF3637"/>
    <w:multiLevelType w:val="hybridMultilevel"/>
    <w:tmpl w:val="CD1C4F5E"/>
    <w:lvl w:ilvl="0" w:tplc="455085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FA680E"/>
    <w:multiLevelType w:val="hybridMultilevel"/>
    <w:tmpl w:val="6C7E9EAC"/>
    <w:lvl w:ilvl="0" w:tplc="D608943C">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C66066"/>
    <w:multiLevelType w:val="hybridMultilevel"/>
    <w:tmpl w:val="495CAF00"/>
    <w:lvl w:ilvl="0" w:tplc="74043C86">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7"/>
  </w:num>
  <w:num w:numId="2">
    <w:abstractNumId w:val="0"/>
  </w:num>
  <w:num w:numId="3">
    <w:abstractNumId w:val="1"/>
  </w:num>
  <w:num w:numId="4">
    <w:abstractNumId w:val="4"/>
  </w:num>
  <w:num w:numId="5">
    <w:abstractNumId w:val="6"/>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557F"/>
    <w:rsid w:val="000F3161"/>
    <w:rsid w:val="0010561C"/>
    <w:rsid w:val="00170F87"/>
    <w:rsid w:val="001A003B"/>
    <w:rsid w:val="001A7C06"/>
    <w:rsid w:val="001D0D83"/>
    <w:rsid w:val="00245B24"/>
    <w:rsid w:val="002743AF"/>
    <w:rsid w:val="0040165F"/>
    <w:rsid w:val="0045146A"/>
    <w:rsid w:val="005A015F"/>
    <w:rsid w:val="006036BC"/>
    <w:rsid w:val="006B13AD"/>
    <w:rsid w:val="006D0BA5"/>
    <w:rsid w:val="006D408F"/>
    <w:rsid w:val="007B2797"/>
    <w:rsid w:val="00822A01"/>
    <w:rsid w:val="00835A71"/>
    <w:rsid w:val="00856863"/>
    <w:rsid w:val="008C04F9"/>
    <w:rsid w:val="009A52FB"/>
    <w:rsid w:val="009E38F1"/>
    <w:rsid w:val="00A7309E"/>
    <w:rsid w:val="00A8557F"/>
    <w:rsid w:val="00A87CCF"/>
    <w:rsid w:val="00AA439F"/>
    <w:rsid w:val="00B678E4"/>
    <w:rsid w:val="00C01F62"/>
    <w:rsid w:val="00C16A9A"/>
    <w:rsid w:val="00DD5F3C"/>
    <w:rsid w:val="00ED2928"/>
    <w:rsid w:val="00F344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71"/>
    <w:pPr>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57F"/>
    <w:pPr>
      <w:ind w:left="720"/>
      <w:contextualSpacing/>
    </w:pPr>
  </w:style>
  <w:style w:type="paragraph" w:styleId="Header">
    <w:name w:val="header"/>
    <w:basedOn w:val="Normal"/>
    <w:link w:val="HeaderChar"/>
    <w:uiPriority w:val="99"/>
    <w:semiHidden/>
    <w:unhideWhenUsed/>
    <w:rsid w:val="001A003B"/>
    <w:pPr>
      <w:tabs>
        <w:tab w:val="center" w:pos="4680"/>
        <w:tab w:val="right" w:pos="9360"/>
      </w:tabs>
    </w:pPr>
  </w:style>
  <w:style w:type="character" w:customStyle="1" w:styleId="HeaderChar">
    <w:name w:val="Header Char"/>
    <w:basedOn w:val="DefaultParagraphFont"/>
    <w:link w:val="Header"/>
    <w:uiPriority w:val="99"/>
    <w:semiHidden/>
    <w:rsid w:val="001A003B"/>
    <w:rPr>
      <w:rFonts w:ascii="Times New Roman" w:hAnsi="Times New Roman"/>
      <w:sz w:val="24"/>
    </w:rPr>
  </w:style>
  <w:style w:type="paragraph" w:styleId="Footer">
    <w:name w:val="footer"/>
    <w:basedOn w:val="Normal"/>
    <w:link w:val="FooterChar"/>
    <w:uiPriority w:val="99"/>
    <w:semiHidden/>
    <w:unhideWhenUsed/>
    <w:rsid w:val="001A003B"/>
    <w:pPr>
      <w:tabs>
        <w:tab w:val="center" w:pos="4680"/>
        <w:tab w:val="right" w:pos="9360"/>
      </w:tabs>
    </w:pPr>
  </w:style>
  <w:style w:type="character" w:customStyle="1" w:styleId="FooterChar">
    <w:name w:val="Footer Char"/>
    <w:basedOn w:val="DefaultParagraphFont"/>
    <w:link w:val="Footer"/>
    <w:uiPriority w:val="99"/>
    <w:semiHidden/>
    <w:rsid w:val="001A003B"/>
    <w:rPr>
      <w:rFonts w:ascii="Times New Roman" w:hAnsi="Times New Roman"/>
      <w:sz w:val="24"/>
    </w:rPr>
  </w:style>
  <w:style w:type="paragraph" w:styleId="BalloonText">
    <w:name w:val="Balloon Text"/>
    <w:basedOn w:val="Normal"/>
    <w:link w:val="BalloonTextChar"/>
    <w:uiPriority w:val="99"/>
    <w:semiHidden/>
    <w:unhideWhenUsed/>
    <w:rsid w:val="00245B24"/>
    <w:rPr>
      <w:rFonts w:ascii="Tahoma" w:hAnsi="Tahoma" w:cs="Tahoma"/>
      <w:sz w:val="16"/>
      <w:szCs w:val="16"/>
    </w:rPr>
  </w:style>
  <w:style w:type="character" w:customStyle="1" w:styleId="BalloonTextChar">
    <w:name w:val="Balloon Text Char"/>
    <w:basedOn w:val="DefaultParagraphFont"/>
    <w:link w:val="BalloonText"/>
    <w:uiPriority w:val="99"/>
    <w:semiHidden/>
    <w:rsid w:val="00245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225046">
      <w:bodyDiv w:val="1"/>
      <w:marLeft w:val="0"/>
      <w:marRight w:val="0"/>
      <w:marTop w:val="0"/>
      <w:marBottom w:val="0"/>
      <w:divBdr>
        <w:top w:val="none" w:sz="0" w:space="0" w:color="auto"/>
        <w:left w:val="none" w:sz="0" w:space="0" w:color="auto"/>
        <w:bottom w:val="none" w:sz="0" w:space="0" w:color="auto"/>
        <w:right w:val="none" w:sz="0" w:space="0" w:color="auto"/>
      </w:divBdr>
    </w:div>
    <w:div w:id="523979221">
      <w:bodyDiv w:val="1"/>
      <w:marLeft w:val="0"/>
      <w:marRight w:val="0"/>
      <w:marTop w:val="0"/>
      <w:marBottom w:val="0"/>
      <w:divBdr>
        <w:top w:val="none" w:sz="0" w:space="0" w:color="auto"/>
        <w:left w:val="none" w:sz="0" w:space="0" w:color="auto"/>
        <w:bottom w:val="none" w:sz="0" w:space="0" w:color="auto"/>
        <w:right w:val="none" w:sz="0" w:space="0" w:color="auto"/>
      </w:divBdr>
    </w:div>
    <w:div w:id="572812591">
      <w:bodyDiv w:val="1"/>
      <w:marLeft w:val="0"/>
      <w:marRight w:val="0"/>
      <w:marTop w:val="0"/>
      <w:marBottom w:val="0"/>
      <w:divBdr>
        <w:top w:val="none" w:sz="0" w:space="0" w:color="auto"/>
        <w:left w:val="none" w:sz="0" w:space="0" w:color="auto"/>
        <w:bottom w:val="none" w:sz="0" w:space="0" w:color="auto"/>
        <w:right w:val="none" w:sz="0" w:space="0" w:color="auto"/>
      </w:divBdr>
    </w:div>
    <w:div w:id="970983543">
      <w:bodyDiv w:val="1"/>
      <w:marLeft w:val="0"/>
      <w:marRight w:val="0"/>
      <w:marTop w:val="0"/>
      <w:marBottom w:val="0"/>
      <w:divBdr>
        <w:top w:val="none" w:sz="0" w:space="0" w:color="auto"/>
        <w:left w:val="none" w:sz="0" w:space="0" w:color="auto"/>
        <w:bottom w:val="none" w:sz="0" w:space="0" w:color="auto"/>
        <w:right w:val="none" w:sz="0" w:space="0" w:color="auto"/>
      </w:divBdr>
    </w:div>
    <w:div w:id="991446525">
      <w:bodyDiv w:val="1"/>
      <w:marLeft w:val="0"/>
      <w:marRight w:val="0"/>
      <w:marTop w:val="0"/>
      <w:marBottom w:val="0"/>
      <w:divBdr>
        <w:top w:val="none" w:sz="0" w:space="0" w:color="auto"/>
        <w:left w:val="none" w:sz="0" w:space="0" w:color="auto"/>
        <w:bottom w:val="none" w:sz="0" w:space="0" w:color="auto"/>
        <w:right w:val="none" w:sz="0" w:space="0" w:color="auto"/>
      </w:divBdr>
    </w:div>
    <w:div w:id="1190989825">
      <w:bodyDiv w:val="1"/>
      <w:marLeft w:val="0"/>
      <w:marRight w:val="0"/>
      <w:marTop w:val="0"/>
      <w:marBottom w:val="0"/>
      <w:divBdr>
        <w:top w:val="none" w:sz="0" w:space="0" w:color="auto"/>
        <w:left w:val="none" w:sz="0" w:space="0" w:color="auto"/>
        <w:bottom w:val="none" w:sz="0" w:space="0" w:color="auto"/>
        <w:right w:val="none" w:sz="0" w:space="0" w:color="auto"/>
      </w:divBdr>
    </w:div>
    <w:div w:id="1365790728">
      <w:bodyDiv w:val="1"/>
      <w:marLeft w:val="0"/>
      <w:marRight w:val="0"/>
      <w:marTop w:val="0"/>
      <w:marBottom w:val="0"/>
      <w:divBdr>
        <w:top w:val="none" w:sz="0" w:space="0" w:color="auto"/>
        <w:left w:val="none" w:sz="0" w:space="0" w:color="auto"/>
        <w:bottom w:val="none" w:sz="0" w:space="0" w:color="auto"/>
        <w:right w:val="none" w:sz="0" w:space="0" w:color="auto"/>
      </w:divBdr>
    </w:div>
    <w:div w:id="17578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ReddittJ</dc:creator>
  <cp:lastModifiedBy>traynhamc</cp:lastModifiedBy>
  <cp:revision>2</cp:revision>
  <cp:lastPrinted>2013-07-02T19:22:00Z</cp:lastPrinted>
  <dcterms:created xsi:type="dcterms:W3CDTF">2013-07-18T19:57:00Z</dcterms:created>
  <dcterms:modified xsi:type="dcterms:W3CDTF">2013-07-18T19:57:00Z</dcterms:modified>
</cp:coreProperties>
</file>