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323" w:rsidRPr="00537323" w:rsidRDefault="00537323" w:rsidP="00537323">
      <w:pPr>
        <w:spacing w:after="0" w:line="240" w:lineRule="auto"/>
        <w:jc w:val="center"/>
        <w:rPr>
          <w:rFonts w:ascii="Times New Roman" w:eastAsia="Times New Roman" w:hAnsi="Times New Roman" w:cs="Times New Roman"/>
          <w:sz w:val="24"/>
          <w:szCs w:val="24"/>
        </w:rPr>
      </w:pPr>
      <w:r w:rsidRPr="00537323">
        <w:rPr>
          <w:rFonts w:ascii="Times New Roman" w:eastAsia="Times New Roman" w:hAnsi="Times New Roman" w:cs="Times New Roman"/>
          <w:b/>
          <w:bCs/>
          <w:color w:val="000000"/>
          <w:sz w:val="24"/>
          <w:szCs w:val="24"/>
          <w:shd w:val="clear" w:color="auto" w:fill="FFFFFF"/>
        </w:rPr>
        <w:t>DEPARTMENT OF HUMAN RESOURCES/MARYLAND OFFICE OF REFUGEES AND ASYLEES (MORA)</w:t>
      </w:r>
    </w:p>
    <w:p w:rsidR="00537323" w:rsidRPr="00537323" w:rsidRDefault="00537323" w:rsidP="001E15CD">
      <w:pPr>
        <w:spacing w:after="0" w:line="240" w:lineRule="auto"/>
        <w:jc w:val="center"/>
        <w:outlineLvl w:val="0"/>
        <w:rPr>
          <w:rFonts w:ascii="Times New Roman" w:eastAsia="Times New Roman" w:hAnsi="Times New Roman" w:cs="Times New Roman"/>
          <w:sz w:val="24"/>
          <w:szCs w:val="24"/>
        </w:rPr>
      </w:pPr>
      <w:r w:rsidRPr="00537323">
        <w:rPr>
          <w:rFonts w:ascii="Times New Roman" w:eastAsia="Times New Roman" w:hAnsi="Times New Roman" w:cs="Times New Roman"/>
          <w:b/>
          <w:bCs/>
          <w:color w:val="000000"/>
          <w:sz w:val="24"/>
          <w:szCs w:val="24"/>
          <w:shd w:val="clear" w:color="auto" w:fill="FFFFFF"/>
        </w:rPr>
        <w:t>REQUEST FOR GRANT PROPOSALS (RFGP)</w:t>
      </w:r>
    </w:p>
    <w:p w:rsidR="00537323" w:rsidRPr="00537323" w:rsidRDefault="00537323" w:rsidP="001E15CD">
      <w:pPr>
        <w:spacing w:after="0" w:line="240" w:lineRule="auto"/>
        <w:jc w:val="center"/>
        <w:outlineLvl w:val="0"/>
        <w:rPr>
          <w:rFonts w:ascii="Times New Roman" w:eastAsia="Times New Roman" w:hAnsi="Times New Roman" w:cs="Times New Roman"/>
          <w:sz w:val="24"/>
          <w:szCs w:val="24"/>
        </w:rPr>
      </w:pPr>
      <w:r w:rsidRPr="00537323">
        <w:rPr>
          <w:rFonts w:ascii="Times New Roman" w:eastAsia="Times New Roman" w:hAnsi="Times New Roman" w:cs="Times New Roman"/>
          <w:b/>
          <w:bCs/>
          <w:color w:val="000000"/>
          <w:sz w:val="24"/>
          <w:szCs w:val="24"/>
          <w:shd w:val="clear" w:color="auto" w:fill="FFFFFF"/>
        </w:rPr>
        <w:t>FOR</w:t>
      </w:r>
    </w:p>
    <w:p w:rsidR="00537323" w:rsidRPr="00537323" w:rsidRDefault="00537323" w:rsidP="001E15CD">
      <w:pPr>
        <w:spacing w:after="0" w:line="240" w:lineRule="auto"/>
        <w:jc w:val="center"/>
        <w:outlineLvl w:val="0"/>
        <w:rPr>
          <w:rFonts w:ascii="Times New Roman" w:eastAsia="Times New Roman" w:hAnsi="Times New Roman" w:cs="Times New Roman"/>
          <w:sz w:val="24"/>
          <w:szCs w:val="24"/>
        </w:rPr>
      </w:pPr>
      <w:r w:rsidRPr="00537323">
        <w:rPr>
          <w:rFonts w:ascii="Times New Roman" w:eastAsia="Times New Roman" w:hAnsi="Times New Roman" w:cs="Times New Roman"/>
          <w:b/>
          <w:bCs/>
          <w:color w:val="222222"/>
          <w:sz w:val="24"/>
          <w:szCs w:val="24"/>
          <w:shd w:val="clear" w:color="auto" w:fill="FFFFFF"/>
        </w:rPr>
        <w:t>SERVICES TO OLDER REFUGEES</w:t>
      </w:r>
    </w:p>
    <w:p w:rsidR="00537323" w:rsidRPr="00537323" w:rsidRDefault="00537323" w:rsidP="001E15CD">
      <w:pPr>
        <w:spacing w:after="0" w:line="240" w:lineRule="auto"/>
        <w:jc w:val="center"/>
        <w:outlineLvl w:val="0"/>
        <w:rPr>
          <w:rFonts w:ascii="Times New Roman" w:eastAsia="Times New Roman" w:hAnsi="Times New Roman" w:cs="Times New Roman"/>
          <w:sz w:val="24"/>
          <w:szCs w:val="24"/>
        </w:rPr>
      </w:pPr>
      <w:proofErr w:type="gramStart"/>
      <w:r w:rsidRPr="00537323">
        <w:rPr>
          <w:rFonts w:ascii="Times New Roman" w:eastAsia="Times New Roman" w:hAnsi="Times New Roman" w:cs="Times New Roman"/>
          <w:b/>
          <w:bCs/>
          <w:color w:val="000000"/>
          <w:sz w:val="24"/>
          <w:szCs w:val="24"/>
          <w:shd w:val="clear" w:color="auto" w:fill="FFFFFF"/>
        </w:rPr>
        <w:t>SOLICITATION NO.</w:t>
      </w:r>
      <w:proofErr w:type="gramEnd"/>
      <w:r w:rsidRPr="00537323">
        <w:rPr>
          <w:rFonts w:ascii="Times New Roman" w:eastAsia="Times New Roman" w:hAnsi="Times New Roman" w:cs="Times New Roman"/>
          <w:b/>
          <w:bCs/>
          <w:color w:val="000000"/>
          <w:sz w:val="24"/>
          <w:szCs w:val="24"/>
          <w:shd w:val="clear" w:color="auto" w:fill="FFFFFF"/>
        </w:rPr>
        <w:t xml:space="preserve"> FIA/ORA-17-509-S</w:t>
      </w:r>
    </w:p>
    <w:p w:rsidR="00537323" w:rsidRPr="00537323" w:rsidRDefault="00537323" w:rsidP="00537323">
      <w:pPr>
        <w:spacing w:after="0" w:line="240" w:lineRule="auto"/>
        <w:rPr>
          <w:rFonts w:ascii="Times New Roman" w:eastAsia="Times New Roman" w:hAnsi="Times New Roman" w:cs="Times New Roman"/>
          <w:sz w:val="24"/>
          <w:szCs w:val="24"/>
        </w:rPr>
      </w:pPr>
    </w:p>
    <w:p w:rsidR="00537323" w:rsidRDefault="00537323" w:rsidP="001E15CD">
      <w:pPr>
        <w:spacing w:after="0" w:line="240" w:lineRule="auto"/>
        <w:jc w:val="center"/>
        <w:outlineLvl w:val="0"/>
        <w:rPr>
          <w:rFonts w:ascii="Times New Roman" w:eastAsia="Times New Roman" w:hAnsi="Times New Roman" w:cs="Times New Roman"/>
          <w:b/>
          <w:bCs/>
          <w:color w:val="000000"/>
          <w:sz w:val="24"/>
          <w:szCs w:val="24"/>
          <w:u w:val="single"/>
          <w:shd w:val="clear" w:color="auto" w:fill="FFFFFF"/>
        </w:rPr>
      </w:pPr>
      <w:r w:rsidRPr="00537323">
        <w:rPr>
          <w:rFonts w:ascii="Times New Roman" w:eastAsia="Times New Roman" w:hAnsi="Times New Roman" w:cs="Times New Roman"/>
          <w:b/>
          <w:bCs/>
          <w:color w:val="000000"/>
          <w:sz w:val="24"/>
          <w:szCs w:val="24"/>
          <w:u w:val="single"/>
          <w:shd w:val="clear" w:color="auto" w:fill="FFFFFF"/>
        </w:rPr>
        <w:t>QUESTIONS AND RESPONSES #3</w:t>
      </w:r>
    </w:p>
    <w:p w:rsidR="00537323" w:rsidRDefault="00537323" w:rsidP="00537323">
      <w:pPr>
        <w:spacing w:after="0" w:line="240" w:lineRule="auto"/>
        <w:jc w:val="center"/>
        <w:rPr>
          <w:rFonts w:ascii="Times New Roman" w:eastAsia="Times New Roman" w:hAnsi="Times New Roman" w:cs="Times New Roman"/>
          <w:b/>
          <w:bCs/>
          <w:color w:val="000000"/>
          <w:sz w:val="24"/>
          <w:szCs w:val="24"/>
          <w:u w:val="single"/>
          <w:shd w:val="clear" w:color="auto" w:fill="FFFFFF"/>
        </w:rPr>
      </w:pPr>
    </w:p>
    <w:p w:rsidR="005441CA" w:rsidRPr="005441CA" w:rsidRDefault="005441CA" w:rsidP="005441CA">
      <w:pPr>
        <w:spacing w:after="0" w:line="240" w:lineRule="auto"/>
        <w:rPr>
          <w:rFonts w:ascii="Times New Roman" w:eastAsia="Times New Roman" w:hAnsi="Times New Roman" w:cs="Times New Roman"/>
        </w:rPr>
      </w:pPr>
      <w:r w:rsidRPr="005441CA">
        <w:rPr>
          <w:rFonts w:ascii="Times New Roman" w:eastAsia="Times New Roman" w:hAnsi="Times New Roman" w:cs="Times New Roman"/>
          <w:color w:val="000000"/>
          <w:shd w:val="clear" w:color="auto" w:fill="FFFFFF"/>
        </w:rPr>
        <w:t>36.</w:t>
      </w:r>
      <w:r w:rsidRPr="003A5927">
        <w:rPr>
          <w:rFonts w:ascii="Times New Roman" w:eastAsia="Times New Roman" w:hAnsi="Times New Roman" w:cs="Times New Roman"/>
          <w:color w:val="000000"/>
        </w:rPr>
        <w:tab/>
      </w:r>
      <w:r w:rsidRPr="005441CA">
        <w:rPr>
          <w:rFonts w:ascii="Times New Roman" w:eastAsia="Times New Roman" w:hAnsi="Times New Roman" w:cs="Times New Roman"/>
          <w:color w:val="000000"/>
          <w:shd w:val="clear" w:color="auto" w:fill="FFFFFF"/>
        </w:rPr>
        <w:t>If sections are not applicable (claim of confidentiality, subcontractors, for example) are they exempt from the page limit?</w:t>
      </w:r>
    </w:p>
    <w:p w:rsidR="005441CA" w:rsidRPr="005441CA" w:rsidRDefault="005441CA" w:rsidP="005441CA">
      <w:pPr>
        <w:spacing w:after="0" w:line="240" w:lineRule="auto"/>
        <w:rPr>
          <w:rFonts w:ascii="Times New Roman" w:eastAsia="Times New Roman" w:hAnsi="Times New Roman" w:cs="Times New Roman"/>
        </w:rPr>
      </w:pPr>
    </w:p>
    <w:p w:rsidR="005441CA" w:rsidRPr="005441CA" w:rsidRDefault="005441CA" w:rsidP="005441CA">
      <w:pPr>
        <w:spacing w:after="0" w:line="240" w:lineRule="auto"/>
        <w:rPr>
          <w:rFonts w:ascii="Times New Roman" w:eastAsia="Times New Roman" w:hAnsi="Times New Roman" w:cs="Times New Roman"/>
        </w:rPr>
      </w:pPr>
      <w:r w:rsidRPr="005441CA">
        <w:rPr>
          <w:rFonts w:ascii="Times New Roman" w:eastAsia="Times New Roman" w:hAnsi="Times New Roman" w:cs="Times New Roman"/>
          <w:b/>
          <w:bCs/>
          <w:color w:val="000000"/>
          <w:shd w:val="clear" w:color="auto" w:fill="FFFFFF"/>
        </w:rPr>
        <w:t>RESPONSE:  </w:t>
      </w:r>
      <w:r w:rsidR="001E15CD">
        <w:rPr>
          <w:rFonts w:ascii="Times New Roman" w:eastAsia="Times New Roman" w:hAnsi="Times New Roman" w:cs="Times New Roman"/>
          <w:b/>
          <w:bCs/>
          <w:color w:val="000000"/>
          <w:shd w:val="clear" w:color="auto" w:fill="FFFFFF"/>
        </w:rPr>
        <w:t xml:space="preserve">Yes.  </w:t>
      </w:r>
      <w:r w:rsidRPr="005441CA">
        <w:rPr>
          <w:rFonts w:ascii="Times New Roman" w:eastAsia="Times New Roman" w:hAnsi="Times New Roman" w:cs="Times New Roman"/>
          <w:b/>
          <w:bCs/>
          <w:color w:val="000000"/>
          <w:shd w:val="clear" w:color="auto" w:fill="FFFFFF"/>
        </w:rPr>
        <w:t xml:space="preserve">Pages of an Applicant’s Technical Proposal </w:t>
      </w:r>
      <w:r w:rsidR="00E36060">
        <w:rPr>
          <w:rFonts w:ascii="Times New Roman" w:eastAsia="Times New Roman" w:hAnsi="Times New Roman" w:cs="Times New Roman"/>
          <w:b/>
          <w:bCs/>
          <w:color w:val="000000"/>
          <w:shd w:val="clear" w:color="auto" w:fill="FFFFFF"/>
        </w:rPr>
        <w:t>which assert</w:t>
      </w:r>
      <w:r w:rsidRPr="005441CA">
        <w:rPr>
          <w:rFonts w:ascii="Times New Roman" w:eastAsia="Times New Roman" w:hAnsi="Times New Roman" w:cs="Times New Roman"/>
          <w:b/>
          <w:bCs/>
          <w:color w:val="000000"/>
          <w:shd w:val="clear" w:color="auto" w:fill="FFFFFF"/>
        </w:rPr>
        <w:t xml:space="preserve"> that a section is </w:t>
      </w:r>
      <w:r w:rsidR="00E36060">
        <w:rPr>
          <w:rFonts w:ascii="Times New Roman" w:eastAsia="Times New Roman" w:hAnsi="Times New Roman" w:cs="Times New Roman"/>
          <w:b/>
          <w:bCs/>
          <w:color w:val="000000"/>
          <w:shd w:val="clear" w:color="auto" w:fill="FFFFFF"/>
        </w:rPr>
        <w:t>“</w:t>
      </w:r>
      <w:r w:rsidRPr="005441CA">
        <w:rPr>
          <w:rFonts w:ascii="Times New Roman" w:eastAsia="Times New Roman" w:hAnsi="Times New Roman" w:cs="Times New Roman"/>
          <w:b/>
          <w:bCs/>
          <w:color w:val="000000"/>
          <w:shd w:val="clear" w:color="auto" w:fill="FFFFFF"/>
        </w:rPr>
        <w:t>not applicable</w:t>
      </w:r>
      <w:r w:rsidR="00E36060">
        <w:rPr>
          <w:rFonts w:ascii="Times New Roman" w:eastAsia="Times New Roman" w:hAnsi="Times New Roman" w:cs="Times New Roman"/>
          <w:b/>
          <w:bCs/>
          <w:color w:val="000000"/>
          <w:shd w:val="clear" w:color="auto" w:fill="FFFFFF"/>
        </w:rPr>
        <w:t>”</w:t>
      </w:r>
      <w:r w:rsidRPr="005441CA">
        <w:rPr>
          <w:rFonts w:ascii="Times New Roman" w:eastAsia="Times New Roman" w:hAnsi="Times New Roman" w:cs="Times New Roman"/>
          <w:b/>
          <w:bCs/>
          <w:color w:val="000000"/>
          <w:shd w:val="clear" w:color="auto" w:fill="FFFFFF"/>
        </w:rPr>
        <w:t xml:space="preserve"> will not count towards the maximum page limit.</w:t>
      </w:r>
    </w:p>
    <w:p w:rsidR="005441CA" w:rsidRPr="005441CA" w:rsidRDefault="005441CA" w:rsidP="005441CA">
      <w:pPr>
        <w:spacing w:after="0" w:line="240" w:lineRule="auto"/>
        <w:rPr>
          <w:rFonts w:ascii="Times New Roman" w:eastAsia="Times New Roman" w:hAnsi="Times New Roman" w:cs="Times New Roman"/>
        </w:rPr>
      </w:pPr>
    </w:p>
    <w:p w:rsidR="005441CA" w:rsidRPr="005441CA" w:rsidRDefault="005441CA" w:rsidP="005441CA">
      <w:pPr>
        <w:spacing w:after="0" w:line="240" w:lineRule="auto"/>
        <w:rPr>
          <w:rFonts w:ascii="Times New Roman" w:eastAsia="Times New Roman" w:hAnsi="Times New Roman" w:cs="Times New Roman"/>
        </w:rPr>
      </w:pPr>
      <w:r w:rsidRPr="005441CA">
        <w:rPr>
          <w:rFonts w:ascii="Times New Roman" w:eastAsia="Times New Roman" w:hAnsi="Times New Roman" w:cs="Times New Roman"/>
          <w:color w:val="000000"/>
          <w:shd w:val="clear" w:color="auto" w:fill="FFFFFF"/>
        </w:rPr>
        <w:t>37.</w:t>
      </w:r>
      <w:r w:rsidRPr="003A5927">
        <w:rPr>
          <w:rFonts w:ascii="Times New Roman" w:eastAsia="Times New Roman" w:hAnsi="Times New Roman" w:cs="Times New Roman"/>
          <w:color w:val="000000"/>
        </w:rPr>
        <w:tab/>
      </w:r>
      <w:r w:rsidRPr="005441CA">
        <w:rPr>
          <w:rFonts w:ascii="Times New Roman" w:eastAsia="Times New Roman" w:hAnsi="Times New Roman" w:cs="Times New Roman"/>
          <w:color w:val="000000"/>
          <w:shd w:val="clear" w:color="auto" w:fill="FFFFFF"/>
        </w:rPr>
        <w:t>Since the Performance Evaluation Plan is not part of the page limit, is the Problem Escalation Procedure (PEP) that follow</w:t>
      </w:r>
      <w:r w:rsidRPr="003A5927">
        <w:rPr>
          <w:rFonts w:ascii="Times New Roman" w:eastAsia="Times New Roman" w:hAnsi="Times New Roman" w:cs="Times New Roman"/>
          <w:color w:val="000000"/>
          <w:shd w:val="clear" w:color="auto" w:fill="FFFFFF"/>
        </w:rPr>
        <w:t>s</w:t>
      </w:r>
      <w:r w:rsidRPr="005441CA">
        <w:rPr>
          <w:rFonts w:ascii="Times New Roman" w:eastAsia="Times New Roman" w:hAnsi="Times New Roman" w:cs="Times New Roman"/>
          <w:color w:val="000000"/>
          <w:shd w:val="clear" w:color="auto" w:fill="FFFFFF"/>
        </w:rPr>
        <w:t xml:space="preserve"> part of the Proposal page limit?</w:t>
      </w:r>
    </w:p>
    <w:p w:rsidR="005441CA" w:rsidRPr="005441CA" w:rsidRDefault="005441CA" w:rsidP="005441CA">
      <w:pPr>
        <w:spacing w:after="0" w:line="240" w:lineRule="auto"/>
        <w:rPr>
          <w:rFonts w:ascii="Times New Roman" w:eastAsia="Times New Roman" w:hAnsi="Times New Roman" w:cs="Times New Roman"/>
        </w:rPr>
      </w:pPr>
    </w:p>
    <w:p w:rsidR="005441CA" w:rsidRPr="001E15CD" w:rsidRDefault="005441CA" w:rsidP="005441CA">
      <w:pPr>
        <w:spacing w:after="0" w:line="240" w:lineRule="auto"/>
        <w:rPr>
          <w:rFonts w:ascii="Times New Roman" w:eastAsia="Times New Roman" w:hAnsi="Times New Roman" w:cs="Times New Roman"/>
          <w:b/>
        </w:rPr>
      </w:pPr>
      <w:r w:rsidRPr="001E15CD">
        <w:rPr>
          <w:rFonts w:ascii="Times New Roman" w:eastAsia="Times New Roman" w:hAnsi="Times New Roman" w:cs="Times New Roman"/>
          <w:b/>
          <w:bCs/>
          <w:color w:val="000000"/>
          <w:shd w:val="clear" w:color="auto" w:fill="FFFFFF"/>
        </w:rPr>
        <w:t xml:space="preserve">RESPONSE: </w:t>
      </w:r>
      <w:r w:rsidR="001E15CD">
        <w:rPr>
          <w:rFonts w:ascii="Times New Roman" w:eastAsia="Times New Roman" w:hAnsi="Times New Roman" w:cs="Times New Roman"/>
          <w:b/>
          <w:bCs/>
          <w:color w:val="000000"/>
          <w:shd w:val="clear" w:color="auto" w:fill="FFFFFF"/>
        </w:rPr>
        <w:t xml:space="preserve">Yes.  </w:t>
      </w:r>
      <w:r w:rsidRPr="001E15CD">
        <w:rPr>
          <w:rFonts w:ascii="Times New Roman" w:hAnsi="Times New Roman" w:cs="Times New Roman"/>
          <w:b/>
        </w:rPr>
        <w:t xml:space="preserve">RFGP Section 1.10, Economy of Preparation, states that </w:t>
      </w:r>
      <w:r w:rsidR="001E15CD" w:rsidRPr="001E15CD">
        <w:rPr>
          <w:rFonts w:ascii="Times New Roman" w:hAnsi="Times New Roman" w:cs="Times New Roman"/>
          <w:b/>
        </w:rPr>
        <w:t xml:space="preserve">attachments to an Applicant’s Technical Proposal, such as organizational charts, position descriptions, Performance Evaluation Plan, etc. do </w:t>
      </w:r>
      <w:r w:rsidRPr="001E15CD">
        <w:rPr>
          <w:rFonts w:ascii="Times New Roman" w:hAnsi="Times New Roman" w:cs="Times New Roman"/>
          <w:b/>
        </w:rPr>
        <w:t>not count towards page limits. The Problem Escalation Procedure (PEP), on the other hand, is included in the body of the Technical Proposal and not considered an attachment</w:t>
      </w:r>
      <w:r w:rsidR="001E15CD">
        <w:rPr>
          <w:rFonts w:ascii="Times New Roman" w:hAnsi="Times New Roman" w:cs="Times New Roman"/>
          <w:b/>
        </w:rPr>
        <w:t>.  T</w:t>
      </w:r>
      <w:r w:rsidRPr="001E15CD">
        <w:rPr>
          <w:rFonts w:ascii="Times New Roman" w:hAnsi="Times New Roman" w:cs="Times New Roman"/>
          <w:b/>
        </w:rPr>
        <w:t>herefore</w:t>
      </w:r>
      <w:r w:rsidR="001E15CD">
        <w:rPr>
          <w:rFonts w:ascii="Times New Roman" w:hAnsi="Times New Roman" w:cs="Times New Roman"/>
          <w:b/>
        </w:rPr>
        <w:t>,</w:t>
      </w:r>
      <w:r w:rsidRPr="001E15CD">
        <w:rPr>
          <w:rFonts w:ascii="Times New Roman" w:hAnsi="Times New Roman" w:cs="Times New Roman"/>
          <w:b/>
        </w:rPr>
        <w:t xml:space="preserve"> it counts towards the maximum page limit.</w:t>
      </w:r>
    </w:p>
    <w:p w:rsidR="005441CA" w:rsidRPr="005441CA" w:rsidRDefault="005441CA" w:rsidP="005441CA">
      <w:pPr>
        <w:spacing w:after="0" w:line="240" w:lineRule="auto"/>
        <w:rPr>
          <w:rFonts w:ascii="Times New Roman" w:eastAsia="Times New Roman" w:hAnsi="Times New Roman" w:cs="Times New Roman"/>
        </w:rPr>
      </w:pPr>
    </w:p>
    <w:p w:rsidR="005441CA" w:rsidRPr="005441CA" w:rsidRDefault="005441CA" w:rsidP="005441CA">
      <w:pPr>
        <w:spacing w:after="0" w:line="240" w:lineRule="auto"/>
        <w:rPr>
          <w:rFonts w:ascii="Times New Roman" w:eastAsia="Times New Roman" w:hAnsi="Times New Roman" w:cs="Times New Roman"/>
        </w:rPr>
      </w:pPr>
      <w:r w:rsidRPr="005441CA">
        <w:rPr>
          <w:rFonts w:ascii="Times New Roman" w:eastAsia="Times New Roman" w:hAnsi="Times New Roman" w:cs="Times New Roman"/>
          <w:color w:val="000000"/>
          <w:shd w:val="clear" w:color="auto" w:fill="FFFFFF"/>
        </w:rPr>
        <w:t>38.</w:t>
      </w:r>
      <w:r w:rsidRPr="003A5927">
        <w:rPr>
          <w:rFonts w:ascii="Times New Roman" w:eastAsia="Times New Roman" w:hAnsi="Times New Roman" w:cs="Times New Roman"/>
          <w:color w:val="000000"/>
        </w:rPr>
        <w:tab/>
      </w:r>
      <w:r w:rsidRPr="005441CA">
        <w:rPr>
          <w:rFonts w:ascii="Times New Roman" w:eastAsia="Times New Roman" w:hAnsi="Times New Roman" w:cs="Times New Roman"/>
          <w:color w:val="000000"/>
          <w:shd w:val="clear" w:color="auto" w:fill="FFFFFF"/>
        </w:rPr>
        <w:t>For the list of State and federal grants, should these be only ones that specifically provide services to Refugees? Our institution may have dozens of grants over the last 5 year</w:t>
      </w:r>
      <w:r w:rsidRPr="003A5927">
        <w:rPr>
          <w:rFonts w:ascii="Times New Roman" w:eastAsia="Times New Roman" w:hAnsi="Times New Roman" w:cs="Times New Roman"/>
          <w:color w:val="000000"/>
          <w:shd w:val="clear" w:color="auto" w:fill="FFFFFF"/>
        </w:rPr>
        <w:t xml:space="preserve">s that have nothing to do with </w:t>
      </w:r>
      <w:r w:rsidRPr="005441CA">
        <w:rPr>
          <w:rFonts w:ascii="Times New Roman" w:eastAsia="Times New Roman" w:hAnsi="Times New Roman" w:cs="Times New Roman"/>
          <w:color w:val="000000"/>
          <w:shd w:val="clear" w:color="auto" w:fill="FFFFFF"/>
        </w:rPr>
        <w:t>Refugees that could comprise the entire page Proposal page limit.</w:t>
      </w:r>
    </w:p>
    <w:p w:rsidR="005441CA" w:rsidRPr="005441CA" w:rsidRDefault="005441CA" w:rsidP="005441CA">
      <w:pPr>
        <w:spacing w:after="0" w:line="240" w:lineRule="auto"/>
        <w:rPr>
          <w:rFonts w:ascii="Times New Roman" w:eastAsia="Times New Roman" w:hAnsi="Times New Roman" w:cs="Times New Roman"/>
        </w:rPr>
      </w:pPr>
    </w:p>
    <w:p w:rsidR="005441CA" w:rsidRPr="005441CA" w:rsidRDefault="005441CA" w:rsidP="005441CA">
      <w:pPr>
        <w:spacing w:after="0" w:line="240" w:lineRule="auto"/>
        <w:rPr>
          <w:rFonts w:ascii="Times New Roman" w:eastAsia="Times New Roman" w:hAnsi="Times New Roman" w:cs="Times New Roman"/>
        </w:rPr>
      </w:pPr>
      <w:r w:rsidRPr="005441CA">
        <w:rPr>
          <w:rFonts w:ascii="Times New Roman" w:eastAsia="Times New Roman" w:hAnsi="Times New Roman" w:cs="Times New Roman"/>
          <w:b/>
          <w:bCs/>
          <w:color w:val="000000"/>
          <w:shd w:val="clear" w:color="auto" w:fill="FFFFFF"/>
        </w:rPr>
        <w:t xml:space="preserve">RESPONSE:  No.  The </w:t>
      </w:r>
      <w:proofErr w:type="gramStart"/>
      <w:r w:rsidR="0072388A">
        <w:rPr>
          <w:rFonts w:ascii="Times New Roman" w:eastAsia="Times New Roman" w:hAnsi="Times New Roman" w:cs="Times New Roman"/>
          <w:b/>
          <w:bCs/>
          <w:color w:val="000000"/>
          <w:shd w:val="clear" w:color="auto" w:fill="FFFFFF"/>
        </w:rPr>
        <w:t>list of State or federal grants referenced in RFGP Section 2.1.2(b)</w:t>
      </w:r>
      <w:r w:rsidRPr="005441CA">
        <w:rPr>
          <w:rFonts w:ascii="Times New Roman" w:eastAsia="Times New Roman" w:hAnsi="Times New Roman" w:cs="Times New Roman"/>
          <w:b/>
          <w:bCs/>
          <w:color w:val="000000"/>
          <w:shd w:val="clear" w:color="auto" w:fill="FFFFFF"/>
        </w:rPr>
        <w:t xml:space="preserve"> do</w:t>
      </w:r>
      <w:proofErr w:type="gramEnd"/>
      <w:r w:rsidRPr="005441CA">
        <w:rPr>
          <w:rFonts w:ascii="Times New Roman" w:eastAsia="Times New Roman" w:hAnsi="Times New Roman" w:cs="Times New Roman"/>
          <w:b/>
          <w:bCs/>
          <w:color w:val="000000"/>
          <w:shd w:val="clear" w:color="auto" w:fill="FFFFFF"/>
        </w:rPr>
        <w:t xml:space="preserve"> not have to be related to the provision of Refugee services</w:t>
      </w:r>
      <w:r w:rsidRPr="005441CA">
        <w:rPr>
          <w:rFonts w:ascii="Times New Roman" w:eastAsia="Times New Roman" w:hAnsi="Times New Roman" w:cs="Times New Roman"/>
          <w:color w:val="000000"/>
          <w:shd w:val="clear" w:color="auto" w:fill="FFFFFF"/>
        </w:rPr>
        <w:t>.</w:t>
      </w:r>
    </w:p>
    <w:p w:rsidR="00537323" w:rsidRPr="00537323" w:rsidRDefault="00537323" w:rsidP="00537323">
      <w:pPr>
        <w:spacing w:after="0" w:line="240" w:lineRule="auto"/>
        <w:rPr>
          <w:rFonts w:ascii="Times New Roman" w:eastAsia="Times New Roman" w:hAnsi="Times New Roman" w:cs="Times New Roman"/>
        </w:rPr>
      </w:pPr>
    </w:p>
    <w:p w:rsidR="003A5927" w:rsidRPr="003A5927" w:rsidRDefault="003A5927" w:rsidP="003A5927">
      <w:pPr>
        <w:spacing w:after="0" w:line="240" w:lineRule="auto"/>
        <w:rPr>
          <w:rFonts w:ascii="Times New Roman" w:eastAsia="Times New Roman" w:hAnsi="Times New Roman" w:cs="Times New Roman"/>
        </w:rPr>
      </w:pPr>
      <w:r w:rsidRPr="003A5927">
        <w:rPr>
          <w:rFonts w:ascii="Times New Roman" w:eastAsia="Times New Roman" w:hAnsi="Times New Roman" w:cs="Times New Roman"/>
          <w:color w:val="000000"/>
          <w:shd w:val="clear" w:color="auto" w:fill="FFFFFF"/>
        </w:rPr>
        <w:t>39.</w:t>
      </w:r>
      <w:r w:rsidRPr="003A5927">
        <w:rPr>
          <w:rFonts w:ascii="Times New Roman" w:eastAsia="Times New Roman" w:hAnsi="Times New Roman" w:cs="Times New Roman"/>
          <w:color w:val="000000"/>
          <w:shd w:val="clear" w:color="auto" w:fill="FFFFFF"/>
        </w:rPr>
        <w:tab/>
        <w:t>For the “overall management concepts” of the Work Plan, is this where we should include who does what, or how the personnel management structure is broken down?</w:t>
      </w:r>
      <w:r>
        <w:rPr>
          <w:rFonts w:ascii="Times New Roman" w:eastAsia="Times New Roman" w:hAnsi="Times New Roman" w:cs="Times New Roman"/>
          <w:color w:val="000000"/>
          <w:shd w:val="clear" w:color="auto" w:fill="FFFFFF"/>
        </w:rPr>
        <w:t xml:space="preserve"> How does this differ from the </w:t>
      </w:r>
      <w:r w:rsidRPr="003A5927">
        <w:rPr>
          <w:rFonts w:ascii="Times New Roman" w:eastAsia="Times New Roman" w:hAnsi="Times New Roman" w:cs="Times New Roman"/>
          <w:color w:val="000000"/>
          <w:shd w:val="clear" w:color="auto" w:fill="FFFFFF"/>
        </w:rPr>
        <w:t>staff responsibilities described in RFGP Section 4.4.2.8? More clarification of what is sought in the Work Plan would be helpful.</w:t>
      </w:r>
    </w:p>
    <w:p w:rsidR="003A5927" w:rsidRPr="003A5927" w:rsidRDefault="003A5927" w:rsidP="003A5927">
      <w:pPr>
        <w:spacing w:after="0" w:line="240" w:lineRule="auto"/>
        <w:rPr>
          <w:rFonts w:ascii="Times New Roman" w:eastAsia="Times New Roman" w:hAnsi="Times New Roman" w:cs="Times New Roman"/>
        </w:rPr>
      </w:pPr>
    </w:p>
    <w:p w:rsidR="003A5927" w:rsidRPr="003A5927" w:rsidRDefault="003A5927" w:rsidP="001E15CD">
      <w:pPr>
        <w:spacing w:after="0" w:line="240" w:lineRule="auto"/>
        <w:outlineLvl w:val="0"/>
        <w:rPr>
          <w:rFonts w:ascii="Times New Roman" w:eastAsia="Times New Roman" w:hAnsi="Times New Roman" w:cs="Times New Roman"/>
        </w:rPr>
      </w:pPr>
      <w:r w:rsidRPr="003A5927">
        <w:rPr>
          <w:rFonts w:ascii="Times New Roman" w:eastAsia="Times New Roman" w:hAnsi="Times New Roman" w:cs="Times New Roman"/>
          <w:b/>
          <w:bCs/>
          <w:color w:val="000000"/>
          <w:shd w:val="clear" w:color="auto" w:fill="FFFFFF"/>
        </w:rPr>
        <w:t xml:space="preserve">RESPONSE: </w:t>
      </w:r>
      <w:r w:rsidR="001E15CD">
        <w:rPr>
          <w:rFonts w:ascii="Times New Roman" w:eastAsia="Times New Roman" w:hAnsi="Times New Roman" w:cs="Times New Roman"/>
        </w:rPr>
        <w:t xml:space="preserve"> </w:t>
      </w:r>
      <w:r w:rsidR="009221C8">
        <w:rPr>
          <w:rFonts w:ascii="Times New Roman" w:eastAsia="Times New Roman" w:hAnsi="Times New Roman" w:cs="Times New Roman"/>
          <w:b/>
          <w:bCs/>
          <w:color w:val="000000"/>
          <w:shd w:val="clear" w:color="auto" w:fill="FFFFFF"/>
        </w:rPr>
        <w:t>“O</w:t>
      </w:r>
      <w:r w:rsidRPr="003A5927">
        <w:rPr>
          <w:rFonts w:ascii="Times New Roman" w:eastAsia="Times New Roman" w:hAnsi="Times New Roman" w:cs="Times New Roman"/>
          <w:b/>
          <w:bCs/>
          <w:color w:val="000000"/>
          <w:shd w:val="clear" w:color="auto" w:fill="FFFFFF"/>
        </w:rPr>
        <w:t>ve</w:t>
      </w:r>
      <w:r w:rsidR="009221C8">
        <w:rPr>
          <w:rFonts w:ascii="Times New Roman" w:eastAsia="Times New Roman" w:hAnsi="Times New Roman" w:cs="Times New Roman"/>
          <w:b/>
          <w:bCs/>
          <w:color w:val="000000"/>
          <w:shd w:val="clear" w:color="auto" w:fill="FFFFFF"/>
        </w:rPr>
        <w:t>rall management concepts,” referenced in Section 4.4.2.6.b, do not include staff responsibilities.  Rather, these concepts should illustrate how an</w:t>
      </w:r>
      <w:r w:rsidRPr="003A5927">
        <w:rPr>
          <w:rFonts w:ascii="Times New Roman" w:eastAsia="Times New Roman" w:hAnsi="Times New Roman" w:cs="Times New Roman"/>
          <w:b/>
          <w:bCs/>
          <w:color w:val="000000"/>
          <w:shd w:val="clear" w:color="auto" w:fill="FFFFFF"/>
        </w:rPr>
        <w:t xml:space="preserve"> Applicant </w:t>
      </w:r>
      <w:r w:rsidR="009221C8">
        <w:rPr>
          <w:rFonts w:ascii="Times New Roman" w:eastAsia="Times New Roman" w:hAnsi="Times New Roman" w:cs="Times New Roman"/>
          <w:b/>
          <w:bCs/>
          <w:color w:val="000000"/>
          <w:shd w:val="clear" w:color="auto" w:fill="FFFFFF"/>
        </w:rPr>
        <w:t>will ensure</w:t>
      </w:r>
      <w:r w:rsidRPr="003A5927">
        <w:rPr>
          <w:rFonts w:ascii="Times New Roman" w:eastAsia="Times New Roman" w:hAnsi="Times New Roman" w:cs="Times New Roman"/>
          <w:b/>
          <w:bCs/>
          <w:color w:val="000000"/>
          <w:shd w:val="clear" w:color="auto" w:fill="FFFFFF"/>
        </w:rPr>
        <w:t xml:space="preserve"> program oversight. Examples include how a</w:t>
      </w:r>
      <w:r w:rsidR="001E15CD">
        <w:rPr>
          <w:rFonts w:ascii="Times New Roman" w:eastAsia="Times New Roman" w:hAnsi="Times New Roman" w:cs="Times New Roman"/>
          <w:b/>
          <w:bCs/>
          <w:color w:val="000000"/>
          <w:shd w:val="clear" w:color="auto" w:fill="FFFFFF"/>
        </w:rPr>
        <w:t>n Applicant</w:t>
      </w:r>
      <w:r w:rsidRPr="003A5927">
        <w:rPr>
          <w:rFonts w:ascii="Times New Roman" w:eastAsia="Times New Roman" w:hAnsi="Times New Roman" w:cs="Times New Roman"/>
          <w:b/>
          <w:bCs/>
          <w:color w:val="000000"/>
          <w:shd w:val="clear" w:color="auto" w:fill="FFFFFF"/>
        </w:rPr>
        <w:t xml:space="preserve"> will hold staff accountable for program outcomes or what financial controls </w:t>
      </w:r>
      <w:r w:rsidR="001E15CD">
        <w:rPr>
          <w:rFonts w:ascii="Times New Roman" w:eastAsia="Times New Roman" w:hAnsi="Times New Roman" w:cs="Times New Roman"/>
          <w:b/>
          <w:bCs/>
          <w:color w:val="000000"/>
          <w:shd w:val="clear" w:color="auto" w:fill="FFFFFF"/>
        </w:rPr>
        <w:t xml:space="preserve">the Applicant will institute </w:t>
      </w:r>
      <w:r w:rsidRPr="003A5927">
        <w:rPr>
          <w:rFonts w:ascii="Times New Roman" w:eastAsia="Times New Roman" w:hAnsi="Times New Roman" w:cs="Times New Roman"/>
          <w:b/>
          <w:bCs/>
          <w:color w:val="000000"/>
          <w:shd w:val="clear" w:color="auto" w:fill="FFFFFF"/>
        </w:rPr>
        <w:t xml:space="preserve">to ensure only allowable costs are charged to the program. </w:t>
      </w:r>
    </w:p>
    <w:p w:rsidR="003A5927" w:rsidRPr="003A5927" w:rsidRDefault="003A5927" w:rsidP="003A5927">
      <w:pPr>
        <w:spacing w:after="0" w:line="240" w:lineRule="auto"/>
        <w:rPr>
          <w:rFonts w:ascii="Times New Roman" w:eastAsia="Times New Roman" w:hAnsi="Times New Roman" w:cs="Times New Roman"/>
        </w:rPr>
      </w:pPr>
    </w:p>
    <w:p w:rsidR="003A5927" w:rsidRPr="00E36060" w:rsidRDefault="003A5927" w:rsidP="009221C8">
      <w:pPr>
        <w:spacing w:line="240" w:lineRule="auto"/>
        <w:rPr>
          <w:rFonts w:ascii="Times New Roman" w:hAnsi="Times New Roman" w:cs="Times New Roman"/>
          <w:b/>
        </w:rPr>
      </w:pPr>
      <w:r w:rsidRPr="00E36060">
        <w:rPr>
          <w:rFonts w:ascii="Times New Roman" w:hAnsi="Times New Roman" w:cs="Times New Roman"/>
          <w:b/>
          <w:color w:val="000000"/>
          <w:shd w:val="clear" w:color="auto" w:fill="FFFFFF"/>
        </w:rPr>
        <w:t>Regarding “staff responsibilities</w:t>
      </w:r>
      <w:r w:rsidR="001E15CD">
        <w:rPr>
          <w:rFonts w:ascii="Times New Roman" w:hAnsi="Times New Roman" w:cs="Times New Roman"/>
          <w:b/>
          <w:color w:val="000000"/>
          <w:shd w:val="clear" w:color="auto" w:fill="FFFFFF"/>
        </w:rPr>
        <w:t>,</w:t>
      </w:r>
      <w:r w:rsidRPr="00E36060">
        <w:rPr>
          <w:rFonts w:ascii="Times New Roman" w:hAnsi="Times New Roman" w:cs="Times New Roman"/>
          <w:b/>
          <w:color w:val="000000"/>
          <w:shd w:val="clear" w:color="auto" w:fill="FFFFFF"/>
        </w:rPr>
        <w:t xml:space="preserve">” RFGP </w:t>
      </w:r>
      <w:r w:rsidR="00744970" w:rsidRPr="00E36060">
        <w:rPr>
          <w:rFonts w:ascii="Times New Roman" w:hAnsi="Times New Roman" w:cs="Times New Roman"/>
          <w:b/>
        </w:rPr>
        <w:t xml:space="preserve">Section 4.4.2.8 requires </w:t>
      </w:r>
      <w:r w:rsidRPr="00E36060">
        <w:rPr>
          <w:rFonts w:ascii="Times New Roman" w:hAnsi="Times New Roman" w:cs="Times New Roman"/>
          <w:b/>
        </w:rPr>
        <w:t>the Applicant to provide a detailed narrative describing how the background and experience of each proposed staff member qualifies him or her to meet specific requirements of the Work Plan. This narrative should be supported by the attached resumes of those key personnel, including any subcontractors proposed to provide services.</w:t>
      </w:r>
    </w:p>
    <w:p w:rsidR="003525CE" w:rsidRPr="00E36060" w:rsidRDefault="003525CE" w:rsidP="00E36060"/>
    <w:sectPr w:rsidR="003525CE" w:rsidRPr="00E36060" w:rsidSect="003525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ocumentProtection w:edit="readOnly" w:enforcement="1" w:cryptProviderType="rsaFull" w:cryptAlgorithmClass="hash" w:cryptAlgorithmType="typeAny" w:cryptAlgorithmSid="4" w:cryptSpinCount="100000" w:hash="P6FoB0TOqhEeAGhgR3uOpFpG7oE=" w:salt="baCVEUi4+SHJEcW72SVEqQ=="/>
  <w:defaultTabStop w:val="720"/>
  <w:characterSpacingControl w:val="doNotCompress"/>
  <w:compat/>
  <w:rsids>
    <w:rsidRoot w:val="007B1AEE"/>
    <w:rsid w:val="00006DDE"/>
    <w:rsid w:val="001B4884"/>
    <w:rsid w:val="001E15CD"/>
    <w:rsid w:val="003525CE"/>
    <w:rsid w:val="003A5927"/>
    <w:rsid w:val="00537323"/>
    <w:rsid w:val="005441CA"/>
    <w:rsid w:val="00573FC8"/>
    <w:rsid w:val="0072388A"/>
    <w:rsid w:val="00744970"/>
    <w:rsid w:val="007B1AEE"/>
    <w:rsid w:val="007D4FA2"/>
    <w:rsid w:val="009221C8"/>
    <w:rsid w:val="00E36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73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441CA"/>
  </w:style>
  <w:style w:type="paragraph" w:styleId="DocumentMap">
    <w:name w:val="Document Map"/>
    <w:basedOn w:val="Normal"/>
    <w:link w:val="DocumentMapChar"/>
    <w:uiPriority w:val="99"/>
    <w:semiHidden/>
    <w:unhideWhenUsed/>
    <w:rsid w:val="001E15C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E15CD"/>
    <w:rPr>
      <w:rFonts w:ascii="Tahoma" w:hAnsi="Tahoma" w:cs="Tahoma"/>
      <w:sz w:val="16"/>
      <w:szCs w:val="16"/>
    </w:rPr>
  </w:style>
  <w:style w:type="character" w:styleId="CommentReference">
    <w:name w:val="annotation reference"/>
    <w:basedOn w:val="DefaultParagraphFont"/>
    <w:uiPriority w:val="99"/>
    <w:semiHidden/>
    <w:unhideWhenUsed/>
    <w:rsid w:val="001E15CD"/>
    <w:rPr>
      <w:sz w:val="16"/>
      <w:szCs w:val="16"/>
    </w:rPr>
  </w:style>
  <w:style w:type="paragraph" w:styleId="CommentText">
    <w:name w:val="annotation text"/>
    <w:basedOn w:val="Normal"/>
    <w:link w:val="CommentTextChar"/>
    <w:uiPriority w:val="99"/>
    <w:semiHidden/>
    <w:unhideWhenUsed/>
    <w:rsid w:val="001E15CD"/>
    <w:pPr>
      <w:spacing w:line="240" w:lineRule="auto"/>
    </w:pPr>
    <w:rPr>
      <w:sz w:val="20"/>
      <w:szCs w:val="20"/>
    </w:rPr>
  </w:style>
  <w:style w:type="character" w:customStyle="1" w:styleId="CommentTextChar">
    <w:name w:val="Comment Text Char"/>
    <w:basedOn w:val="DefaultParagraphFont"/>
    <w:link w:val="CommentText"/>
    <w:uiPriority w:val="99"/>
    <w:semiHidden/>
    <w:rsid w:val="001E15CD"/>
    <w:rPr>
      <w:sz w:val="20"/>
      <w:szCs w:val="20"/>
    </w:rPr>
  </w:style>
  <w:style w:type="paragraph" w:styleId="CommentSubject">
    <w:name w:val="annotation subject"/>
    <w:basedOn w:val="CommentText"/>
    <w:next w:val="CommentText"/>
    <w:link w:val="CommentSubjectChar"/>
    <w:uiPriority w:val="99"/>
    <w:semiHidden/>
    <w:unhideWhenUsed/>
    <w:rsid w:val="001E15CD"/>
    <w:rPr>
      <w:b/>
      <w:bCs/>
    </w:rPr>
  </w:style>
  <w:style w:type="character" w:customStyle="1" w:styleId="CommentSubjectChar">
    <w:name w:val="Comment Subject Char"/>
    <w:basedOn w:val="CommentTextChar"/>
    <w:link w:val="CommentSubject"/>
    <w:uiPriority w:val="99"/>
    <w:semiHidden/>
    <w:rsid w:val="001E15CD"/>
    <w:rPr>
      <w:b/>
      <w:bCs/>
    </w:rPr>
  </w:style>
  <w:style w:type="paragraph" w:styleId="BalloonText">
    <w:name w:val="Balloon Text"/>
    <w:basedOn w:val="Normal"/>
    <w:link w:val="BalloonTextChar"/>
    <w:uiPriority w:val="99"/>
    <w:semiHidden/>
    <w:unhideWhenUsed/>
    <w:rsid w:val="001E1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5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510131">
      <w:bodyDiv w:val="1"/>
      <w:marLeft w:val="0"/>
      <w:marRight w:val="0"/>
      <w:marTop w:val="0"/>
      <w:marBottom w:val="0"/>
      <w:divBdr>
        <w:top w:val="none" w:sz="0" w:space="0" w:color="auto"/>
        <w:left w:val="none" w:sz="0" w:space="0" w:color="auto"/>
        <w:bottom w:val="none" w:sz="0" w:space="0" w:color="auto"/>
        <w:right w:val="none" w:sz="0" w:space="0" w:color="auto"/>
      </w:divBdr>
    </w:div>
    <w:div w:id="251623886">
      <w:bodyDiv w:val="1"/>
      <w:marLeft w:val="0"/>
      <w:marRight w:val="0"/>
      <w:marTop w:val="0"/>
      <w:marBottom w:val="0"/>
      <w:divBdr>
        <w:top w:val="none" w:sz="0" w:space="0" w:color="auto"/>
        <w:left w:val="none" w:sz="0" w:space="0" w:color="auto"/>
        <w:bottom w:val="none" w:sz="0" w:space="0" w:color="auto"/>
        <w:right w:val="none" w:sz="0" w:space="0" w:color="auto"/>
      </w:divBdr>
    </w:div>
    <w:div w:id="520514961">
      <w:bodyDiv w:val="1"/>
      <w:marLeft w:val="0"/>
      <w:marRight w:val="0"/>
      <w:marTop w:val="0"/>
      <w:marBottom w:val="0"/>
      <w:divBdr>
        <w:top w:val="none" w:sz="0" w:space="0" w:color="auto"/>
        <w:left w:val="none" w:sz="0" w:space="0" w:color="auto"/>
        <w:bottom w:val="none" w:sz="0" w:space="0" w:color="auto"/>
        <w:right w:val="none" w:sz="0" w:space="0" w:color="auto"/>
      </w:divBdr>
    </w:div>
    <w:div w:id="729159789">
      <w:bodyDiv w:val="1"/>
      <w:marLeft w:val="0"/>
      <w:marRight w:val="0"/>
      <w:marTop w:val="0"/>
      <w:marBottom w:val="0"/>
      <w:divBdr>
        <w:top w:val="none" w:sz="0" w:space="0" w:color="auto"/>
        <w:left w:val="none" w:sz="0" w:space="0" w:color="auto"/>
        <w:bottom w:val="none" w:sz="0" w:space="0" w:color="auto"/>
        <w:right w:val="none" w:sz="0" w:space="0" w:color="auto"/>
      </w:divBdr>
    </w:div>
    <w:div w:id="98986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396</Words>
  <Characters>2260</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DHRAdmin</cp:lastModifiedBy>
  <cp:revision>4</cp:revision>
  <cp:lastPrinted>2016-07-21T19:37:00Z</cp:lastPrinted>
  <dcterms:created xsi:type="dcterms:W3CDTF">2016-07-21T17:32:00Z</dcterms:created>
  <dcterms:modified xsi:type="dcterms:W3CDTF">2016-07-21T19:42:00Z</dcterms:modified>
</cp:coreProperties>
</file>