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Beginning in September 2015 and completed in January 2016, DHS expanded the Supplemental Nutrition Assistance Program (SNAP) benefit issuance dates from a 10 day period from the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through the 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month to a 20 day period from the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through the 23rd.  This section describes the method for determining the benefit issuance dates. 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Issuance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changes to the issuance schedule were made over several months so that participants did not have to wait more than 5 days past the old issuance date for their next month’s SNAP benefits.</w:t>
      </w:r>
    </w:p>
    <w:p w:rsidR="00000000" w:rsidDel="00000000" w:rsidP="00000000" w:rsidRDefault="00000000" w:rsidRPr="00000000" w14:paraId="00000008">
      <w:pPr>
        <w:ind w:left="720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last day benefits are issued is the 23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of the month to allow people to buy their holiday groceries before the holiday.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issuance schedule is based on the first three letters of the head of household’s last name.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120.0" w:type="dxa"/>
        <w:jc w:val="left"/>
        <w:tblInd w:w="1260.0000000000002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2032"/>
        <w:gridCol w:w="2160"/>
        <w:tblGridChange w:id="0">
          <w:tblGrid>
            <w:gridCol w:w="1928"/>
            <w:gridCol w:w="2032"/>
            <w:gridCol w:w="2160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SNAP Benefit Issuance Schedule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Issuance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930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First three letters of Last Name are Between: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AAA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930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BAO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BQZ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CAQ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COQ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DIZ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FIS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GON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HAX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JAB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JAC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KIM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LOX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MCO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MCP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NEF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NEG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PGZ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PHA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RIC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SDZ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STC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STD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TRA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WES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ZZZ</w:t>
            </w:r>
          </w:p>
        </w:tc>
      </w:tr>
    </w:tbl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rtl w:val="0"/>
      </w:rPr>
      <w:t xml:space="preserve">REVISED JULY 2023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68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148"/>
      <w:gridCol w:w="2214"/>
      <w:gridCol w:w="2106"/>
      <w:tblGridChange w:id="0">
        <w:tblGrid>
          <w:gridCol w:w="5148"/>
          <w:gridCol w:w="2214"/>
          <w:gridCol w:w="2106"/>
        </w:tblGrid>
      </w:tblGridChange>
    </w:tblGrid>
    <w:tr>
      <w:trPr>
        <w:cantSplit w:val="0"/>
        <w:trHeight w:val="53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DEPARTMENT OF HUMAN SERVICES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FAMILY INVESTMENT ADMINISTRATION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5">
          <w:pPr>
            <w:rPr>
              <w:rFonts w:ascii="Arial" w:cs="Arial" w:eastAsia="Arial" w:hAnsi="Arial"/>
              <w:b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vertAlign w:val="baseline"/>
              <w:rtl w:val="0"/>
            </w:rPr>
            <w:t xml:space="preserve">SUPPLEMENTAL NUTRITION ASSISTANCE PROGRAM (SNAP)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MANUAL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32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BENEFIT ISSUANCE</w:t>
          </w:r>
        </w:p>
      </w:tc>
      <w:tc>
        <w:tcPr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Section 413</w:t>
          </w:r>
        </w:p>
      </w:tc>
      <w:tc>
        <w:tcPr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13"/>
      <w:numFmt w:val="decimal"/>
      <w:lvlText w:val="%1"/>
      <w:lvlJc w:val="left"/>
      <w:pPr>
        <w:ind w:left="696" w:hanging="696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810" w:hanging="360"/>
      </w:pPr>
      <w:rPr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810" w:leftChars="-1" w:rightChars="0" w:hanging="36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line="1" w:lineRule="atLeast"/>
      <w:ind w:left="45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line="1" w:lineRule="atLeast"/>
      <w:ind w:left="630" w:leftChars="-1" w:rightChars="0" w:hanging="63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basedOn w:val="DefaultParagraphFont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2g5TYFANX+J+ZVSWcjnv+F1GBw==">CgMxLjA4AGoyChRzdWdnZXN0LnY2dmxla29odzMwdRIaQ2hhbnRlbGxlIFRob21hcyAtREhTLSBTU0NyITF0Q1VRTnJlLWZzNEJIU3VLNW1Qcm1XUlZIU0dMREVRcQ==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2020-08-16T17:16:00Z</dcterms:created>
  <dc:creator>rmcclend</dc:creator>
</cp:coreProperties>
</file>