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A53" w:rsidRPr="00B014D5" w:rsidRDefault="00435E57">
      <w:pPr>
        <w:rPr>
          <w:rFonts w:ascii="Times New Roman" w:hAnsi="Times New Roman" w:cs="Times New Roman"/>
          <w:sz w:val="24"/>
          <w:szCs w:val="24"/>
        </w:rPr>
      </w:pPr>
      <w:r w:rsidRPr="00B014D5">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142875</wp:posOffset>
            </wp:positionH>
            <wp:positionV relativeFrom="paragraph">
              <wp:posOffset>-342900</wp:posOffset>
            </wp:positionV>
            <wp:extent cx="1152525" cy="733425"/>
            <wp:effectExtent l="19050" t="0" r="0" b="0"/>
            <wp:wrapNone/>
            <wp:docPr id="3" name="Picture 0" descr="DHS_Logo_Color_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HS_Logo_Color_Word.jpg"/>
                    <pic:cNvPicPr>
                      <a:picLocks noChangeAspect="1" noChangeArrowheads="1"/>
                    </pic:cNvPicPr>
                  </pic:nvPicPr>
                  <pic:blipFill>
                    <a:blip r:embed="rId5" cstate="print"/>
                    <a:srcRect/>
                    <a:stretch>
                      <a:fillRect/>
                    </a:stretch>
                  </pic:blipFill>
                  <pic:spPr bwMode="auto">
                    <a:xfrm>
                      <a:off x="0" y="0"/>
                      <a:ext cx="1151255" cy="737870"/>
                    </a:xfrm>
                    <a:prstGeom prst="rect">
                      <a:avLst/>
                    </a:prstGeom>
                    <a:noFill/>
                    <a:ln w="9525">
                      <a:noFill/>
                      <a:miter lim="800000"/>
                      <a:headEnd/>
                      <a:tailEnd/>
                    </a:ln>
                  </pic:spPr>
                </pic:pic>
              </a:graphicData>
            </a:graphic>
          </wp:anchor>
        </w:drawing>
      </w:r>
    </w:p>
    <w:p w:rsidR="00256A53" w:rsidRPr="00B014D5" w:rsidRDefault="00256A53" w:rsidP="00256A53">
      <w:pPr>
        <w:rPr>
          <w:rFonts w:ascii="Times New Roman" w:hAnsi="Times New Roman" w:cs="Times New Roman"/>
          <w:sz w:val="24"/>
          <w:szCs w:val="24"/>
        </w:rPr>
      </w:pPr>
    </w:p>
    <w:p w:rsidR="00256A53" w:rsidRPr="00B014D5" w:rsidRDefault="00256A53" w:rsidP="00256A53">
      <w:pPr>
        <w:suppressAutoHyphens/>
        <w:rPr>
          <w:rFonts w:ascii="Times New Roman" w:hAnsi="Times New Roman" w:cs="Times New Roman"/>
          <w:b/>
          <w:i/>
          <w:sz w:val="24"/>
          <w:szCs w:val="24"/>
        </w:rPr>
      </w:pPr>
      <w:r w:rsidRPr="00B014D5">
        <w:rPr>
          <w:rFonts w:ascii="Times New Roman" w:hAnsi="Times New Roman" w:cs="Times New Roman"/>
          <w:b/>
          <w:i/>
          <w:sz w:val="24"/>
          <w:szCs w:val="24"/>
        </w:rPr>
        <w:t>Maryland’s Human Services Agency</w:t>
      </w:r>
    </w:p>
    <w:p w:rsidR="00256A53" w:rsidRPr="00B014D5" w:rsidRDefault="00256A53" w:rsidP="00256A53">
      <w:pPr>
        <w:suppressAutoHyphens/>
        <w:jc w:val="center"/>
        <w:rPr>
          <w:rFonts w:ascii="Times New Roman" w:hAnsi="Times New Roman" w:cs="Times New Roman"/>
          <w:b/>
          <w:bCs/>
          <w:sz w:val="24"/>
          <w:szCs w:val="24"/>
        </w:rPr>
      </w:pPr>
    </w:p>
    <w:p w:rsidR="00256A53" w:rsidRPr="00B014D5" w:rsidRDefault="00256A53" w:rsidP="00256A53">
      <w:pPr>
        <w:suppressAutoHyphens/>
        <w:spacing w:after="0"/>
        <w:jc w:val="center"/>
        <w:rPr>
          <w:rFonts w:ascii="Times New Roman" w:hAnsi="Times New Roman" w:cs="Times New Roman"/>
          <w:b/>
          <w:bCs/>
          <w:sz w:val="24"/>
          <w:szCs w:val="24"/>
        </w:rPr>
      </w:pPr>
      <w:r w:rsidRPr="00B014D5">
        <w:rPr>
          <w:rFonts w:ascii="Times New Roman" w:hAnsi="Times New Roman" w:cs="Times New Roman"/>
          <w:b/>
          <w:bCs/>
          <w:sz w:val="24"/>
          <w:szCs w:val="24"/>
        </w:rPr>
        <w:t>DEPARTMENT OF HUMAN SERVICES</w:t>
      </w:r>
    </w:p>
    <w:p w:rsidR="00256A53" w:rsidRPr="00B014D5" w:rsidRDefault="00256A53" w:rsidP="00256A53">
      <w:pPr>
        <w:suppressAutoHyphens/>
        <w:spacing w:after="0"/>
        <w:jc w:val="center"/>
        <w:rPr>
          <w:rFonts w:ascii="Times New Roman" w:hAnsi="Times New Roman" w:cs="Times New Roman"/>
          <w:b/>
          <w:sz w:val="24"/>
          <w:szCs w:val="24"/>
        </w:rPr>
      </w:pPr>
      <w:r w:rsidRPr="00B014D5">
        <w:rPr>
          <w:rFonts w:ascii="Times New Roman" w:hAnsi="Times New Roman" w:cs="Times New Roman"/>
          <w:b/>
          <w:sz w:val="24"/>
          <w:szCs w:val="24"/>
        </w:rPr>
        <w:t>Office of Human Resource Development and Training</w:t>
      </w:r>
    </w:p>
    <w:p w:rsidR="00256A53" w:rsidRPr="00B014D5" w:rsidRDefault="00256A53" w:rsidP="00256A53">
      <w:pPr>
        <w:spacing w:after="0"/>
        <w:jc w:val="center"/>
        <w:rPr>
          <w:rFonts w:ascii="Times New Roman" w:hAnsi="Times New Roman" w:cs="Times New Roman"/>
          <w:b/>
          <w:bCs/>
          <w:sz w:val="24"/>
          <w:szCs w:val="24"/>
        </w:rPr>
      </w:pPr>
    </w:p>
    <w:p w:rsidR="00256A53" w:rsidRPr="00B014D5" w:rsidRDefault="00256A53" w:rsidP="00256A53">
      <w:pPr>
        <w:spacing w:after="0"/>
        <w:jc w:val="center"/>
        <w:rPr>
          <w:rFonts w:ascii="Times New Roman" w:hAnsi="Times New Roman" w:cs="Times New Roman"/>
          <w:b/>
          <w:bCs/>
          <w:sz w:val="24"/>
          <w:szCs w:val="24"/>
        </w:rPr>
      </w:pPr>
      <w:r w:rsidRPr="00B014D5">
        <w:rPr>
          <w:rFonts w:ascii="Times New Roman" w:hAnsi="Times New Roman" w:cs="Times New Roman"/>
          <w:b/>
          <w:bCs/>
          <w:sz w:val="24"/>
          <w:szCs w:val="24"/>
        </w:rPr>
        <w:t>SMALL PROCUREMENT SOLICITATION FOR</w:t>
      </w:r>
    </w:p>
    <w:p w:rsidR="00256A53" w:rsidRPr="00B014D5" w:rsidRDefault="00256A53" w:rsidP="00256A53">
      <w:pPr>
        <w:suppressAutoHyphens/>
        <w:spacing w:after="0"/>
        <w:jc w:val="center"/>
        <w:rPr>
          <w:rFonts w:ascii="Times New Roman" w:hAnsi="Times New Roman" w:cs="Times New Roman"/>
          <w:sz w:val="24"/>
          <w:szCs w:val="24"/>
        </w:rPr>
      </w:pPr>
      <w:r w:rsidRPr="00B014D5">
        <w:rPr>
          <w:rFonts w:ascii="Times New Roman" w:hAnsi="Times New Roman" w:cs="Times New Roman"/>
          <w:sz w:val="24"/>
          <w:szCs w:val="24"/>
        </w:rPr>
        <w:t>Executive Search Services to Facilitate Recruitment for the Position of Director of the Baltimore City Department of Social Services</w:t>
      </w:r>
    </w:p>
    <w:p w:rsidR="00256A53" w:rsidRPr="00B014D5" w:rsidRDefault="00256A53" w:rsidP="00256A53">
      <w:pPr>
        <w:spacing w:after="0"/>
        <w:jc w:val="center"/>
        <w:rPr>
          <w:rFonts w:ascii="Times New Roman" w:hAnsi="Times New Roman" w:cs="Times New Roman"/>
          <w:sz w:val="24"/>
          <w:szCs w:val="24"/>
        </w:rPr>
      </w:pPr>
      <w:r w:rsidRPr="00B014D5">
        <w:rPr>
          <w:rFonts w:ascii="Times New Roman" w:hAnsi="Times New Roman" w:cs="Times New Roman"/>
          <w:sz w:val="24"/>
          <w:szCs w:val="24"/>
        </w:rPr>
        <w:t xml:space="preserve"> </w:t>
      </w:r>
    </w:p>
    <w:p w:rsidR="00256A53" w:rsidRPr="00B014D5" w:rsidRDefault="00256A53" w:rsidP="00256A53">
      <w:pPr>
        <w:spacing w:after="0"/>
        <w:jc w:val="center"/>
        <w:rPr>
          <w:rFonts w:ascii="Times New Roman" w:hAnsi="Times New Roman" w:cs="Times New Roman"/>
          <w:b/>
          <w:bCs/>
          <w:sz w:val="24"/>
          <w:szCs w:val="24"/>
        </w:rPr>
      </w:pPr>
      <w:r w:rsidRPr="00B014D5">
        <w:rPr>
          <w:rFonts w:ascii="Times New Roman" w:hAnsi="Times New Roman" w:cs="Times New Roman"/>
          <w:sz w:val="24"/>
          <w:szCs w:val="24"/>
        </w:rPr>
        <w:t>DHS AGENCY CONTROL NUMBER: HRDT/BCDSS-19-001-S</w:t>
      </w:r>
    </w:p>
    <w:p w:rsidR="00256A53" w:rsidRPr="00B014D5" w:rsidRDefault="00256A53" w:rsidP="00256A53">
      <w:pPr>
        <w:spacing w:after="0"/>
        <w:jc w:val="center"/>
        <w:rPr>
          <w:rFonts w:ascii="Times New Roman" w:hAnsi="Times New Roman" w:cs="Times New Roman"/>
          <w:b/>
          <w:bCs/>
          <w:sz w:val="24"/>
          <w:szCs w:val="24"/>
        </w:rPr>
      </w:pPr>
    </w:p>
    <w:p w:rsidR="00256A53" w:rsidRPr="00B014D5" w:rsidRDefault="00256A53" w:rsidP="00256A53">
      <w:pPr>
        <w:spacing w:after="0"/>
        <w:rPr>
          <w:rFonts w:ascii="Times New Roman" w:hAnsi="Times New Roman" w:cs="Times New Roman"/>
          <w:b/>
          <w:bCs/>
          <w:sz w:val="24"/>
          <w:szCs w:val="24"/>
        </w:rPr>
      </w:pPr>
    </w:p>
    <w:p w:rsidR="00256A53" w:rsidRPr="00B014D5" w:rsidRDefault="00256A53" w:rsidP="00256A53">
      <w:pPr>
        <w:numPr>
          <w:ilvl w:val="0"/>
          <w:numId w:val="1"/>
        </w:numPr>
        <w:spacing w:after="0" w:line="240" w:lineRule="auto"/>
        <w:ind w:hanging="720"/>
        <w:rPr>
          <w:rFonts w:ascii="Times New Roman" w:hAnsi="Times New Roman" w:cs="Times New Roman"/>
          <w:b/>
          <w:bCs/>
          <w:sz w:val="24"/>
          <w:szCs w:val="24"/>
        </w:rPr>
      </w:pPr>
      <w:r w:rsidRPr="00B014D5">
        <w:rPr>
          <w:rFonts w:ascii="Times New Roman" w:hAnsi="Times New Roman" w:cs="Times New Roman"/>
          <w:b/>
          <w:bCs/>
          <w:sz w:val="24"/>
          <w:szCs w:val="24"/>
        </w:rPr>
        <w:t>SUMMARY STATEMENT</w:t>
      </w:r>
    </w:p>
    <w:p w:rsidR="00256A53" w:rsidRPr="00B014D5" w:rsidRDefault="00256A53" w:rsidP="00256A53">
      <w:pPr>
        <w:spacing w:after="0"/>
        <w:rPr>
          <w:rFonts w:ascii="Times New Roman" w:hAnsi="Times New Roman" w:cs="Times New Roman"/>
          <w:sz w:val="24"/>
          <w:szCs w:val="24"/>
        </w:rPr>
      </w:pPr>
    </w:p>
    <w:p w:rsidR="00256A53" w:rsidRPr="00B014D5" w:rsidRDefault="00256A53" w:rsidP="00256A53">
      <w:pPr>
        <w:suppressAutoHyphens/>
        <w:spacing w:after="0"/>
        <w:rPr>
          <w:rFonts w:ascii="Times New Roman" w:hAnsi="Times New Roman" w:cs="Times New Roman"/>
          <w:sz w:val="24"/>
          <w:szCs w:val="24"/>
        </w:rPr>
      </w:pPr>
      <w:r w:rsidRPr="00B014D5">
        <w:rPr>
          <w:rFonts w:ascii="Times New Roman" w:hAnsi="Times New Roman" w:cs="Times New Roman"/>
          <w:spacing w:val="-3"/>
          <w:sz w:val="24"/>
          <w:szCs w:val="24"/>
        </w:rPr>
        <w:t>The Department of Human Services (DHS), Office of Human Resource Development and Training (HRDT), intends to procure the services of a qualified vendor with experience providing executive search services within the public sector for the purpose of assisting in the process of identifying, recruiting and hiring candidates to fill the position for Director of the Baltimore City Department of Social Services (BCDSS).  This is an executive level position in the human services field.  The Contract will be for no more than three (3) months. A qualified candidate for the position of Director of BCDSS must be supplied by the vendor and selected to fill the position within sixty (60) days of the award of the contract.   Only one award will be made as a result of this solicitation.</w:t>
      </w:r>
    </w:p>
    <w:p w:rsidR="00256A53" w:rsidRPr="00B014D5" w:rsidRDefault="00256A53" w:rsidP="00256A53">
      <w:pPr>
        <w:suppressAutoHyphens/>
        <w:spacing w:after="0"/>
        <w:rPr>
          <w:rFonts w:ascii="Times New Roman" w:hAnsi="Times New Roman" w:cs="Times New Roman"/>
          <w:spacing w:val="-3"/>
          <w:sz w:val="24"/>
          <w:szCs w:val="24"/>
        </w:rPr>
      </w:pPr>
    </w:p>
    <w:p w:rsidR="00256A53" w:rsidRPr="00B014D5" w:rsidRDefault="00256A53" w:rsidP="00256A53">
      <w:pPr>
        <w:numPr>
          <w:ilvl w:val="0"/>
          <w:numId w:val="1"/>
        </w:numPr>
        <w:spacing w:after="0" w:line="240" w:lineRule="auto"/>
        <w:ind w:hanging="720"/>
        <w:rPr>
          <w:rFonts w:ascii="Times New Roman" w:hAnsi="Times New Roman" w:cs="Times New Roman"/>
          <w:sz w:val="24"/>
          <w:szCs w:val="24"/>
        </w:rPr>
      </w:pPr>
      <w:r w:rsidRPr="00B014D5">
        <w:rPr>
          <w:rFonts w:ascii="Times New Roman" w:hAnsi="Times New Roman" w:cs="Times New Roman"/>
          <w:b/>
          <w:bCs/>
          <w:sz w:val="24"/>
          <w:szCs w:val="24"/>
        </w:rPr>
        <w:t xml:space="preserve">BACKGROUND  </w:t>
      </w:r>
    </w:p>
    <w:p w:rsidR="00256A53" w:rsidRPr="00B014D5" w:rsidRDefault="00256A53" w:rsidP="00256A53">
      <w:pPr>
        <w:spacing w:after="0"/>
        <w:rPr>
          <w:rFonts w:ascii="Times New Roman" w:hAnsi="Times New Roman" w:cs="Times New Roman"/>
          <w:spacing w:val="-3"/>
          <w:sz w:val="24"/>
          <w:szCs w:val="24"/>
        </w:rPr>
      </w:pPr>
    </w:p>
    <w:p w:rsidR="00256A53" w:rsidRPr="00B014D5" w:rsidRDefault="00256A53" w:rsidP="00256A53">
      <w:pPr>
        <w:spacing w:after="0"/>
        <w:rPr>
          <w:rFonts w:ascii="Times New Roman" w:hAnsi="Times New Roman" w:cs="Times New Roman"/>
          <w:sz w:val="24"/>
          <w:szCs w:val="24"/>
          <w:shd w:val="clear" w:color="auto" w:fill="F8F9F9"/>
        </w:rPr>
      </w:pPr>
      <w:r w:rsidRPr="00B014D5">
        <w:rPr>
          <w:rFonts w:ascii="Times New Roman" w:hAnsi="Times New Roman" w:cs="Times New Roman"/>
          <w:spacing w:val="-3"/>
          <w:sz w:val="24"/>
          <w:szCs w:val="24"/>
        </w:rPr>
        <w:t xml:space="preserve">DHS is responsible for providing oversight to Maryland’s three (3) principal human services administrations – the Social Services Administration (SSA), Family Investment Administration (FIA), and the Child Support Administration (CSA). Through the programs of these Administrations, we </w:t>
      </w:r>
      <w:r w:rsidRPr="00B014D5">
        <w:rPr>
          <w:rFonts w:ascii="Times New Roman" w:hAnsi="Times New Roman" w:cs="Times New Roman"/>
          <w:sz w:val="24"/>
          <w:szCs w:val="24"/>
          <w:shd w:val="clear" w:color="auto" w:fill="F8F9F9"/>
        </w:rPr>
        <w:t xml:space="preserve">help vulnerable Marylanders buy healthy foods, pay energy bills, and obtain medical assistance. We also provide stable environments for at-risk children and adults.  The oversight responsibilities of DHS extend to the Local Departments of Social Services in each of Maryland’s 23 counties and in Baltimore City.  </w:t>
      </w:r>
    </w:p>
    <w:p w:rsidR="00256A53" w:rsidRPr="00B014D5" w:rsidRDefault="00256A53" w:rsidP="00256A53">
      <w:pPr>
        <w:spacing w:after="0"/>
        <w:rPr>
          <w:rFonts w:ascii="Times New Roman" w:hAnsi="Times New Roman" w:cs="Times New Roman"/>
          <w:sz w:val="24"/>
          <w:szCs w:val="24"/>
          <w:shd w:val="clear" w:color="auto" w:fill="F8F9F9"/>
        </w:rPr>
      </w:pPr>
    </w:p>
    <w:p w:rsidR="00256A53" w:rsidRPr="00B014D5" w:rsidRDefault="00256A53" w:rsidP="00256A53">
      <w:pPr>
        <w:spacing w:after="0"/>
        <w:rPr>
          <w:rFonts w:ascii="Times New Roman" w:hAnsi="Times New Roman" w:cs="Times New Roman"/>
          <w:sz w:val="24"/>
          <w:szCs w:val="24"/>
          <w:shd w:val="clear" w:color="auto" w:fill="F8F9F9"/>
        </w:rPr>
      </w:pPr>
      <w:r w:rsidRPr="00B014D5">
        <w:rPr>
          <w:rFonts w:ascii="Times New Roman" w:hAnsi="Times New Roman" w:cs="Times New Roman"/>
          <w:sz w:val="24"/>
          <w:szCs w:val="24"/>
          <w:shd w:val="clear" w:color="auto" w:fill="F8F9F9"/>
        </w:rPr>
        <w:t xml:space="preserve">DHS is currently seeking assistance identifying a highly qualified individual to serve as Director of BCDSS.  </w:t>
      </w:r>
      <w:r w:rsidRPr="00B014D5">
        <w:rPr>
          <w:rFonts w:ascii="Times New Roman" w:hAnsi="Times New Roman" w:cs="Times New Roman"/>
          <w:color w:val="333333"/>
          <w:sz w:val="24"/>
          <w:szCs w:val="24"/>
          <w:shd w:val="clear" w:color="auto" w:fill="FFFFFF"/>
        </w:rPr>
        <w:t xml:space="preserve">The BCDSS serves the citizens of Baltimore </w:t>
      </w:r>
      <w:r w:rsidR="00613180">
        <w:rPr>
          <w:rFonts w:ascii="Times New Roman" w:hAnsi="Times New Roman" w:cs="Times New Roman"/>
          <w:color w:val="333333"/>
          <w:sz w:val="24"/>
          <w:szCs w:val="24"/>
          <w:shd w:val="clear" w:color="auto" w:fill="FFFFFF"/>
        </w:rPr>
        <w:t xml:space="preserve">through </w:t>
      </w:r>
      <w:r w:rsidRPr="00B014D5">
        <w:rPr>
          <w:rFonts w:ascii="Times New Roman" w:hAnsi="Times New Roman" w:cs="Times New Roman"/>
          <w:color w:val="333333"/>
          <w:sz w:val="24"/>
          <w:szCs w:val="24"/>
          <w:shd w:val="clear" w:color="auto" w:fill="FFFFFF"/>
        </w:rPr>
        <w:t xml:space="preserve">a staff of approximately 1,700, housed </w:t>
      </w:r>
      <w:r w:rsidR="00613180">
        <w:rPr>
          <w:rFonts w:ascii="Times New Roman" w:hAnsi="Times New Roman" w:cs="Times New Roman"/>
          <w:color w:val="333333"/>
          <w:sz w:val="24"/>
          <w:szCs w:val="24"/>
          <w:shd w:val="clear" w:color="auto" w:fill="FFFFFF"/>
        </w:rPr>
        <w:t xml:space="preserve">in </w:t>
      </w:r>
      <w:r w:rsidRPr="00B014D5">
        <w:rPr>
          <w:rFonts w:ascii="Times New Roman" w:hAnsi="Times New Roman" w:cs="Times New Roman"/>
          <w:color w:val="333333"/>
          <w:sz w:val="24"/>
          <w:szCs w:val="24"/>
          <w:shd w:val="clear" w:color="auto" w:fill="FFFFFF"/>
        </w:rPr>
        <w:t xml:space="preserve">multiple locations throughout Baltimore City.  The Main Administration building is </w:t>
      </w:r>
      <w:r w:rsidRPr="00B014D5">
        <w:rPr>
          <w:rFonts w:ascii="Times New Roman" w:hAnsi="Times New Roman" w:cs="Times New Roman"/>
          <w:color w:val="333333"/>
          <w:sz w:val="24"/>
          <w:szCs w:val="24"/>
          <w:shd w:val="clear" w:color="auto" w:fill="FFFFFF"/>
        </w:rPr>
        <w:lastRenderedPageBreak/>
        <w:t>located in East Baltimore.  The Agency has an annual operating budget in excess of $693 million.  </w:t>
      </w:r>
      <w:r w:rsidRPr="00B014D5">
        <w:rPr>
          <w:rFonts w:ascii="Times New Roman" w:hAnsi="Times New Roman" w:cs="Times New Roman"/>
          <w:sz w:val="24"/>
          <w:szCs w:val="24"/>
          <w:shd w:val="clear" w:color="auto" w:fill="F8F9F9"/>
        </w:rPr>
        <w:t xml:space="preserve">A qualified candidate would require </w:t>
      </w:r>
      <w:r w:rsidR="00613180">
        <w:rPr>
          <w:rFonts w:ascii="Times New Roman" w:hAnsi="Times New Roman" w:cs="Times New Roman"/>
          <w:sz w:val="24"/>
          <w:szCs w:val="24"/>
          <w:shd w:val="clear" w:color="auto" w:fill="F8F9F9"/>
        </w:rPr>
        <w:t xml:space="preserve">a </w:t>
      </w:r>
      <w:r w:rsidRPr="00B014D5">
        <w:rPr>
          <w:rFonts w:ascii="Times New Roman" w:hAnsi="Times New Roman" w:cs="Times New Roman"/>
          <w:color w:val="333333"/>
          <w:sz w:val="24"/>
          <w:szCs w:val="24"/>
          <w:shd w:val="clear" w:color="auto" w:fill="FFFFFF"/>
        </w:rPr>
        <w:t>Master’s degree in Social Work or related fields, such as Business Administration, Public Administration, Human Services Administration, Health, Education, Psychology, Sociology, and other Human Service related degrees with at least five years of professional employment in social services administration or supervision. </w:t>
      </w:r>
      <w:r w:rsidRPr="00B014D5">
        <w:rPr>
          <w:rFonts w:ascii="Times New Roman" w:hAnsi="Times New Roman" w:cs="Times New Roman"/>
          <w:sz w:val="24"/>
          <w:szCs w:val="24"/>
          <w:shd w:val="clear" w:color="auto" w:fill="F8F9F9"/>
        </w:rPr>
        <w:t xml:space="preserve"> </w:t>
      </w:r>
    </w:p>
    <w:p w:rsidR="00256A53" w:rsidRPr="00B014D5" w:rsidRDefault="00256A53" w:rsidP="00256A53">
      <w:pPr>
        <w:spacing w:after="0"/>
        <w:rPr>
          <w:rFonts w:ascii="Times New Roman" w:hAnsi="Times New Roman" w:cs="Times New Roman"/>
          <w:sz w:val="24"/>
          <w:szCs w:val="24"/>
          <w:shd w:val="clear" w:color="auto" w:fill="F8F9F9"/>
        </w:rPr>
      </w:pPr>
    </w:p>
    <w:p w:rsidR="00256A53" w:rsidRDefault="00256A53" w:rsidP="00256A53">
      <w:pPr>
        <w:spacing w:after="0"/>
        <w:rPr>
          <w:rFonts w:ascii="Times New Roman" w:hAnsi="Times New Roman" w:cs="Times New Roman"/>
          <w:sz w:val="24"/>
          <w:szCs w:val="24"/>
          <w:shd w:val="clear" w:color="auto" w:fill="F8F9F9"/>
        </w:rPr>
      </w:pPr>
      <w:r w:rsidRPr="00B014D5">
        <w:rPr>
          <w:rFonts w:ascii="Times New Roman" w:hAnsi="Times New Roman" w:cs="Times New Roman"/>
          <w:sz w:val="24"/>
          <w:szCs w:val="24"/>
          <w:shd w:val="clear" w:color="auto" w:fill="F8F9F9"/>
        </w:rPr>
        <w:t>The successful candidate will possess the following attributes:</w:t>
      </w:r>
    </w:p>
    <w:p w:rsidR="00613180" w:rsidRPr="00B014D5" w:rsidRDefault="00613180" w:rsidP="00256A53">
      <w:pPr>
        <w:spacing w:after="0"/>
        <w:rPr>
          <w:rFonts w:ascii="Times New Roman" w:hAnsi="Times New Roman" w:cs="Times New Roman"/>
          <w:sz w:val="24"/>
          <w:szCs w:val="24"/>
          <w:shd w:val="clear" w:color="auto" w:fill="F8F9F9"/>
        </w:rPr>
      </w:pPr>
    </w:p>
    <w:p w:rsidR="00256A53" w:rsidRPr="00B014D5" w:rsidRDefault="00007681" w:rsidP="00256A53">
      <w:pPr>
        <w:numPr>
          <w:ilvl w:val="0"/>
          <w:numId w:val="2"/>
        </w:numPr>
        <w:spacing w:after="0" w:line="240" w:lineRule="auto"/>
        <w:ind w:left="600" w:hanging="420"/>
        <w:textAlignment w:val="baseline"/>
        <w:rPr>
          <w:rFonts w:ascii="Times New Roman" w:hAnsi="Times New Roman" w:cs="Times New Roman"/>
          <w:color w:val="333333"/>
          <w:sz w:val="24"/>
          <w:szCs w:val="24"/>
        </w:rPr>
      </w:pPr>
      <w:r w:rsidRPr="00B014D5">
        <w:rPr>
          <w:rFonts w:ascii="Times New Roman" w:hAnsi="Times New Roman" w:cs="Times New Roman"/>
          <w:color w:val="333333"/>
          <w:sz w:val="24"/>
          <w:szCs w:val="24"/>
        </w:rPr>
        <w:t xml:space="preserve"> </w:t>
      </w:r>
      <w:r w:rsidR="00256A53" w:rsidRPr="00B014D5">
        <w:rPr>
          <w:rFonts w:ascii="Times New Roman" w:hAnsi="Times New Roman" w:cs="Times New Roman"/>
          <w:color w:val="333333"/>
          <w:sz w:val="24"/>
          <w:szCs w:val="24"/>
        </w:rPr>
        <w:t>Leadership of multi-site operations in an urban area  </w:t>
      </w:r>
    </w:p>
    <w:p w:rsidR="00256A53" w:rsidRPr="00B014D5" w:rsidRDefault="00256A53" w:rsidP="00256A53">
      <w:pPr>
        <w:numPr>
          <w:ilvl w:val="0"/>
          <w:numId w:val="2"/>
        </w:numPr>
        <w:tabs>
          <w:tab w:val="left" w:pos="630"/>
        </w:tabs>
        <w:spacing w:after="0" w:line="240" w:lineRule="auto"/>
        <w:ind w:hanging="540"/>
        <w:textAlignment w:val="baseline"/>
        <w:rPr>
          <w:rFonts w:ascii="Times New Roman" w:hAnsi="Times New Roman" w:cs="Times New Roman"/>
          <w:color w:val="333333"/>
          <w:sz w:val="24"/>
          <w:szCs w:val="24"/>
        </w:rPr>
      </w:pPr>
      <w:r w:rsidRPr="00B014D5">
        <w:rPr>
          <w:rFonts w:ascii="Times New Roman" w:hAnsi="Times New Roman" w:cs="Times New Roman"/>
          <w:color w:val="333333"/>
          <w:sz w:val="24"/>
          <w:szCs w:val="24"/>
        </w:rPr>
        <w:t>Executive management experience (prefer 10 years) with fiscal and human resource management</w:t>
      </w:r>
    </w:p>
    <w:p w:rsidR="00256A53" w:rsidRPr="00B014D5" w:rsidRDefault="00007681" w:rsidP="00256A53">
      <w:pPr>
        <w:numPr>
          <w:ilvl w:val="0"/>
          <w:numId w:val="2"/>
        </w:numPr>
        <w:spacing w:after="0" w:line="240" w:lineRule="auto"/>
        <w:ind w:left="600" w:hanging="420"/>
        <w:textAlignment w:val="baseline"/>
        <w:rPr>
          <w:rFonts w:ascii="Times New Roman" w:hAnsi="Times New Roman" w:cs="Times New Roman"/>
          <w:color w:val="333333"/>
          <w:sz w:val="24"/>
          <w:szCs w:val="24"/>
        </w:rPr>
      </w:pPr>
      <w:r w:rsidRPr="00B014D5">
        <w:rPr>
          <w:rFonts w:ascii="Times New Roman" w:hAnsi="Times New Roman" w:cs="Times New Roman"/>
          <w:color w:val="333333"/>
          <w:sz w:val="24"/>
          <w:szCs w:val="24"/>
        </w:rPr>
        <w:t xml:space="preserve"> </w:t>
      </w:r>
      <w:r w:rsidR="00256A53" w:rsidRPr="00B014D5">
        <w:rPr>
          <w:rFonts w:ascii="Times New Roman" w:hAnsi="Times New Roman" w:cs="Times New Roman"/>
          <w:color w:val="333333"/>
          <w:sz w:val="24"/>
          <w:szCs w:val="24"/>
        </w:rPr>
        <w:t>Experience leading change management processes </w:t>
      </w:r>
    </w:p>
    <w:p w:rsidR="00256A53" w:rsidRPr="00B014D5" w:rsidRDefault="00256A53" w:rsidP="00256A53">
      <w:pPr>
        <w:numPr>
          <w:ilvl w:val="0"/>
          <w:numId w:val="2"/>
        </w:numPr>
        <w:tabs>
          <w:tab w:val="clear" w:pos="720"/>
          <w:tab w:val="num" w:pos="630"/>
        </w:tabs>
        <w:spacing w:after="0" w:line="240" w:lineRule="auto"/>
        <w:ind w:hanging="540"/>
        <w:textAlignment w:val="baseline"/>
        <w:rPr>
          <w:rFonts w:ascii="Times New Roman" w:hAnsi="Times New Roman" w:cs="Times New Roman"/>
          <w:color w:val="333333"/>
          <w:sz w:val="24"/>
          <w:szCs w:val="24"/>
        </w:rPr>
      </w:pPr>
      <w:r w:rsidRPr="00B014D5">
        <w:rPr>
          <w:rFonts w:ascii="Times New Roman" w:hAnsi="Times New Roman" w:cs="Times New Roman"/>
          <w:color w:val="333333"/>
          <w:sz w:val="24"/>
          <w:szCs w:val="24"/>
        </w:rPr>
        <w:t>Human Capital Development – engage staff, grow leaders, and maintain community relationships</w:t>
      </w:r>
    </w:p>
    <w:p w:rsidR="00256A53" w:rsidRPr="00B014D5" w:rsidRDefault="00256A53" w:rsidP="00256A53">
      <w:pPr>
        <w:numPr>
          <w:ilvl w:val="0"/>
          <w:numId w:val="2"/>
        </w:numPr>
        <w:spacing w:after="0" w:line="240" w:lineRule="auto"/>
        <w:ind w:left="600" w:hanging="420"/>
        <w:textAlignment w:val="baseline"/>
        <w:rPr>
          <w:rFonts w:ascii="Times New Roman" w:hAnsi="Times New Roman" w:cs="Times New Roman"/>
          <w:color w:val="333333"/>
          <w:sz w:val="24"/>
          <w:szCs w:val="24"/>
        </w:rPr>
      </w:pPr>
      <w:r w:rsidRPr="00B014D5">
        <w:rPr>
          <w:rFonts w:ascii="Times New Roman" w:hAnsi="Times New Roman" w:cs="Times New Roman"/>
          <w:color w:val="333333"/>
          <w:sz w:val="24"/>
          <w:szCs w:val="24"/>
        </w:rPr>
        <w:t>Managerial experience with program planning, evaluation and implementation        </w:t>
      </w:r>
    </w:p>
    <w:p w:rsidR="00256A53" w:rsidRPr="00B014D5" w:rsidRDefault="00256A53" w:rsidP="00256A53">
      <w:pPr>
        <w:numPr>
          <w:ilvl w:val="0"/>
          <w:numId w:val="2"/>
        </w:numPr>
        <w:spacing w:after="0" w:line="240" w:lineRule="auto"/>
        <w:ind w:left="600" w:hanging="420"/>
        <w:textAlignment w:val="baseline"/>
        <w:rPr>
          <w:rFonts w:ascii="Times New Roman" w:hAnsi="Times New Roman" w:cs="Times New Roman"/>
          <w:color w:val="333333"/>
          <w:sz w:val="24"/>
          <w:szCs w:val="24"/>
        </w:rPr>
      </w:pPr>
      <w:r w:rsidRPr="00B014D5">
        <w:rPr>
          <w:rFonts w:ascii="Times New Roman" w:hAnsi="Times New Roman" w:cs="Times New Roman"/>
          <w:color w:val="333333"/>
          <w:sz w:val="24"/>
          <w:szCs w:val="24"/>
        </w:rPr>
        <w:t>Expert ability to acquire new funding from non-traditional sources </w:t>
      </w:r>
    </w:p>
    <w:p w:rsidR="00256A53" w:rsidRPr="00B014D5" w:rsidRDefault="00256A53" w:rsidP="00256A53">
      <w:pPr>
        <w:numPr>
          <w:ilvl w:val="0"/>
          <w:numId w:val="2"/>
        </w:numPr>
        <w:spacing w:after="0" w:line="240" w:lineRule="auto"/>
        <w:ind w:left="600" w:hanging="420"/>
        <w:textAlignment w:val="baseline"/>
        <w:rPr>
          <w:rFonts w:ascii="Times New Roman" w:hAnsi="Times New Roman" w:cs="Times New Roman"/>
          <w:color w:val="333333"/>
          <w:sz w:val="24"/>
          <w:szCs w:val="24"/>
        </w:rPr>
      </w:pPr>
      <w:r w:rsidRPr="00B014D5">
        <w:rPr>
          <w:rFonts w:ascii="Times New Roman" w:hAnsi="Times New Roman" w:cs="Times New Roman"/>
          <w:color w:val="333333"/>
          <w:sz w:val="24"/>
          <w:szCs w:val="24"/>
        </w:rPr>
        <w:t>Effective communication skills</w:t>
      </w:r>
    </w:p>
    <w:p w:rsidR="00256A53" w:rsidRPr="00B014D5" w:rsidRDefault="00256A53" w:rsidP="00256A53">
      <w:pPr>
        <w:spacing w:after="0"/>
        <w:rPr>
          <w:rFonts w:ascii="Times New Roman" w:hAnsi="Times New Roman" w:cs="Times New Roman"/>
          <w:sz w:val="24"/>
          <w:szCs w:val="24"/>
          <w:shd w:val="clear" w:color="auto" w:fill="F8F9F9"/>
        </w:rPr>
      </w:pPr>
    </w:p>
    <w:p w:rsidR="00256A53" w:rsidRPr="00B014D5" w:rsidRDefault="00256A53" w:rsidP="00256A53">
      <w:pPr>
        <w:numPr>
          <w:ilvl w:val="0"/>
          <w:numId w:val="1"/>
        </w:numPr>
        <w:spacing w:after="0" w:line="240" w:lineRule="auto"/>
        <w:ind w:hanging="720"/>
        <w:rPr>
          <w:rFonts w:ascii="Times New Roman" w:hAnsi="Times New Roman" w:cs="Times New Roman"/>
          <w:b/>
          <w:bCs/>
          <w:sz w:val="24"/>
          <w:szCs w:val="24"/>
        </w:rPr>
      </w:pPr>
      <w:r w:rsidRPr="00B014D5">
        <w:rPr>
          <w:rFonts w:ascii="Times New Roman" w:hAnsi="Times New Roman" w:cs="Times New Roman"/>
          <w:b/>
          <w:bCs/>
          <w:sz w:val="24"/>
          <w:szCs w:val="24"/>
        </w:rPr>
        <w:t>SCOPE OF THE PROJECT</w:t>
      </w:r>
    </w:p>
    <w:p w:rsidR="00256A53" w:rsidRPr="00B014D5" w:rsidRDefault="00256A53" w:rsidP="00256A53">
      <w:pPr>
        <w:spacing w:after="0"/>
        <w:rPr>
          <w:rFonts w:ascii="Times New Roman" w:hAnsi="Times New Roman" w:cs="Times New Roman"/>
          <w:b/>
          <w:bCs/>
          <w:sz w:val="24"/>
          <w:szCs w:val="24"/>
        </w:rPr>
      </w:pPr>
    </w:p>
    <w:p w:rsidR="00256A53" w:rsidRPr="00B014D5" w:rsidRDefault="00256A53" w:rsidP="00256A53">
      <w:pPr>
        <w:suppressAutoHyphens/>
        <w:spacing w:after="0"/>
        <w:rPr>
          <w:rFonts w:ascii="Times New Roman" w:hAnsi="Times New Roman" w:cs="Times New Roman"/>
          <w:b/>
          <w:spacing w:val="-3"/>
          <w:sz w:val="24"/>
          <w:szCs w:val="24"/>
          <w:u w:val="single"/>
        </w:rPr>
      </w:pPr>
      <w:r w:rsidRPr="00B014D5">
        <w:rPr>
          <w:rFonts w:ascii="Times New Roman" w:hAnsi="Times New Roman" w:cs="Times New Roman"/>
          <w:spacing w:val="-3"/>
          <w:sz w:val="24"/>
          <w:szCs w:val="24"/>
        </w:rPr>
        <w:t xml:space="preserve">DHS is seeking the services of an </w:t>
      </w:r>
      <w:r w:rsidR="00007681" w:rsidRPr="00B014D5">
        <w:rPr>
          <w:rFonts w:ascii="Times New Roman" w:hAnsi="Times New Roman" w:cs="Times New Roman"/>
          <w:spacing w:val="-3"/>
          <w:sz w:val="24"/>
          <w:szCs w:val="24"/>
        </w:rPr>
        <w:t>executive search firm to locate</w:t>
      </w:r>
      <w:r w:rsidRPr="00B014D5">
        <w:rPr>
          <w:rFonts w:ascii="Times New Roman" w:hAnsi="Times New Roman" w:cs="Times New Roman"/>
          <w:spacing w:val="-3"/>
          <w:sz w:val="24"/>
          <w:szCs w:val="24"/>
        </w:rPr>
        <w:t xml:space="preserve">, interview, and present candidates with the skills, knowledge, and abilities necessary to succeed in the position of Director of BCDSS.  A description of the position and attributes are described in </w:t>
      </w:r>
      <w:r w:rsidRPr="00B014D5">
        <w:rPr>
          <w:rFonts w:ascii="Times New Roman" w:hAnsi="Times New Roman" w:cs="Times New Roman"/>
          <w:b/>
          <w:spacing w:val="-3"/>
          <w:sz w:val="24"/>
          <w:szCs w:val="24"/>
          <w:u w:val="single"/>
        </w:rPr>
        <w:t>Attachment B.</w:t>
      </w:r>
    </w:p>
    <w:p w:rsidR="00256A53" w:rsidRPr="00B014D5" w:rsidRDefault="00256A53" w:rsidP="00256A53">
      <w:pPr>
        <w:suppressAutoHyphens/>
        <w:spacing w:after="0"/>
        <w:rPr>
          <w:rFonts w:ascii="Times New Roman" w:hAnsi="Times New Roman" w:cs="Times New Roman"/>
          <w:spacing w:val="-3"/>
          <w:sz w:val="24"/>
          <w:szCs w:val="24"/>
        </w:rPr>
      </w:pPr>
    </w:p>
    <w:p w:rsidR="00256A53" w:rsidRPr="00B014D5" w:rsidRDefault="00256A53" w:rsidP="00256A53">
      <w:pPr>
        <w:spacing w:after="0"/>
        <w:rPr>
          <w:rFonts w:ascii="Times New Roman" w:hAnsi="Times New Roman" w:cs="Times New Roman"/>
          <w:spacing w:val="-3"/>
          <w:sz w:val="24"/>
          <w:szCs w:val="24"/>
        </w:rPr>
      </w:pPr>
      <w:r w:rsidRPr="00B014D5">
        <w:rPr>
          <w:rFonts w:ascii="Times New Roman" w:hAnsi="Times New Roman" w:cs="Times New Roman"/>
          <w:spacing w:val="-3"/>
          <w:sz w:val="24"/>
          <w:szCs w:val="24"/>
        </w:rPr>
        <w:t xml:space="preserve">The services will be coordinated through and with the Office of Human Resource Development and Training located at 311 West Saratoga Street, Baltimore, MD 21201.  </w:t>
      </w:r>
    </w:p>
    <w:p w:rsidR="00256A53" w:rsidRPr="00B014D5" w:rsidRDefault="00256A53" w:rsidP="00256A53">
      <w:pPr>
        <w:spacing w:after="0"/>
        <w:rPr>
          <w:rFonts w:ascii="Times New Roman" w:hAnsi="Times New Roman" w:cs="Times New Roman"/>
          <w:spacing w:val="-3"/>
          <w:sz w:val="24"/>
          <w:szCs w:val="24"/>
        </w:rPr>
      </w:pPr>
    </w:p>
    <w:p w:rsidR="00256A53" w:rsidRPr="00B014D5" w:rsidRDefault="00256A53" w:rsidP="00256A53">
      <w:pPr>
        <w:suppressAutoHyphens/>
        <w:spacing w:after="0"/>
        <w:rPr>
          <w:rFonts w:ascii="Times New Roman" w:hAnsi="Times New Roman" w:cs="Times New Roman"/>
          <w:spacing w:val="-3"/>
          <w:sz w:val="24"/>
          <w:szCs w:val="24"/>
        </w:rPr>
      </w:pPr>
      <w:r w:rsidRPr="00B014D5">
        <w:rPr>
          <w:rFonts w:ascii="Times New Roman" w:hAnsi="Times New Roman" w:cs="Times New Roman"/>
          <w:spacing w:val="-3"/>
          <w:sz w:val="24"/>
          <w:szCs w:val="24"/>
        </w:rPr>
        <w:t xml:space="preserve">A qualified candidate for the position of Director of BCDSS must be supplied by the vendor and selected to fill the position within sixty (60) days of the award of the contract.  </w:t>
      </w:r>
    </w:p>
    <w:p w:rsidR="00256A53" w:rsidRPr="00B014D5" w:rsidRDefault="00256A53" w:rsidP="00256A53">
      <w:pPr>
        <w:suppressAutoHyphens/>
        <w:spacing w:after="0"/>
        <w:rPr>
          <w:rFonts w:ascii="Times New Roman" w:hAnsi="Times New Roman" w:cs="Times New Roman"/>
          <w:spacing w:val="-3"/>
          <w:sz w:val="24"/>
          <w:szCs w:val="24"/>
        </w:rPr>
      </w:pPr>
    </w:p>
    <w:p w:rsidR="00256A53" w:rsidRPr="00B014D5" w:rsidRDefault="00256A53" w:rsidP="00256A53">
      <w:pPr>
        <w:numPr>
          <w:ilvl w:val="0"/>
          <w:numId w:val="1"/>
        </w:numPr>
        <w:spacing w:after="0" w:line="240" w:lineRule="auto"/>
        <w:ind w:hanging="720"/>
        <w:rPr>
          <w:rFonts w:ascii="Times New Roman" w:hAnsi="Times New Roman" w:cs="Times New Roman"/>
          <w:b/>
          <w:bCs/>
          <w:sz w:val="24"/>
          <w:szCs w:val="24"/>
        </w:rPr>
      </w:pPr>
      <w:r w:rsidRPr="00B014D5">
        <w:rPr>
          <w:rFonts w:ascii="Times New Roman" w:hAnsi="Times New Roman" w:cs="Times New Roman"/>
          <w:b/>
          <w:bCs/>
          <w:sz w:val="24"/>
          <w:szCs w:val="24"/>
        </w:rPr>
        <w:t xml:space="preserve">OFFEROR QUALIFICATIONS </w:t>
      </w:r>
    </w:p>
    <w:p w:rsidR="00256A53" w:rsidRPr="00B014D5" w:rsidRDefault="00256A53" w:rsidP="00256A53">
      <w:pPr>
        <w:spacing w:after="0"/>
        <w:rPr>
          <w:rFonts w:ascii="Times New Roman" w:hAnsi="Times New Roman" w:cs="Times New Roman"/>
          <w:sz w:val="24"/>
          <w:szCs w:val="24"/>
        </w:rPr>
      </w:pPr>
    </w:p>
    <w:p w:rsidR="00256A53" w:rsidRPr="00B014D5" w:rsidRDefault="00256A53" w:rsidP="00256A53">
      <w:pPr>
        <w:spacing w:after="0"/>
        <w:rPr>
          <w:rFonts w:ascii="Times New Roman" w:hAnsi="Times New Roman" w:cs="Times New Roman"/>
          <w:sz w:val="24"/>
          <w:szCs w:val="24"/>
        </w:rPr>
      </w:pPr>
      <w:proofErr w:type="spellStart"/>
      <w:r w:rsidRPr="00B014D5">
        <w:rPr>
          <w:rFonts w:ascii="Times New Roman" w:hAnsi="Times New Roman" w:cs="Times New Roman"/>
          <w:sz w:val="24"/>
          <w:szCs w:val="24"/>
        </w:rPr>
        <w:t>Offerors</w:t>
      </w:r>
      <w:proofErr w:type="spellEnd"/>
      <w:r w:rsidRPr="00B014D5">
        <w:rPr>
          <w:rFonts w:ascii="Times New Roman" w:hAnsi="Times New Roman" w:cs="Times New Roman"/>
          <w:sz w:val="24"/>
          <w:szCs w:val="24"/>
        </w:rPr>
        <w:t xml:space="preserve"> must demonstrate at least two (2) years of experience providing Executive Search Services to identify and recruit candidates to fill senior management positions for public service organizations.</w:t>
      </w:r>
    </w:p>
    <w:p w:rsidR="00256A53" w:rsidRPr="00B014D5" w:rsidRDefault="00256A53" w:rsidP="00256A53">
      <w:pPr>
        <w:spacing w:after="0"/>
        <w:rPr>
          <w:rFonts w:ascii="Times New Roman" w:hAnsi="Times New Roman" w:cs="Times New Roman"/>
          <w:sz w:val="24"/>
          <w:szCs w:val="24"/>
        </w:rPr>
      </w:pPr>
    </w:p>
    <w:p w:rsidR="00256A53" w:rsidRPr="00B014D5" w:rsidRDefault="00256A53" w:rsidP="00256A53">
      <w:pPr>
        <w:numPr>
          <w:ilvl w:val="0"/>
          <w:numId w:val="11"/>
        </w:numPr>
        <w:spacing w:after="0" w:line="240" w:lineRule="auto"/>
        <w:rPr>
          <w:rFonts w:ascii="Times New Roman" w:hAnsi="Times New Roman" w:cs="Times New Roman"/>
          <w:sz w:val="24"/>
          <w:szCs w:val="24"/>
        </w:rPr>
      </w:pPr>
      <w:r w:rsidRPr="00B014D5">
        <w:rPr>
          <w:rFonts w:ascii="Times New Roman" w:hAnsi="Times New Roman" w:cs="Times New Roman"/>
          <w:sz w:val="24"/>
          <w:szCs w:val="24"/>
        </w:rPr>
        <w:t xml:space="preserve">Have at least five (5) years experience of documented success in identifying and recruiting candidates to fill senior management positions for public human service-related organizations.   </w:t>
      </w:r>
    </w:p>
    <w:p w:rsidR="00256A53" w:rsidRPr="00B014D5" w:rsidRDefault="00256A53" w:rsidP="00256A53">
      <w:pPr>
        <w:numPr>
          <w:ilvl w:val="0"/>
          <w:numId w:val="11"/>
        </w:numPr>
        <w:spacing w:after="0" w:line="240" w:lineRule="auto"/>
        <w:rPr>
          <w:rFonts w:ascii="Times New Roman" w:hAnsi="Times New Roman" w:cs="Times New Roman"/>
          <w:sz w:val="24"/>
          <w:szCs w:val="24"/>
        </w:rPr>
      </w:pPr>
      <w:r w:rsidRPr="00B014D5">
        <w:rPr>
          <w:rFonts w:ascii="Times New Roman" w:hAnsi="Times New Roman" w:cs="Times New Roman"/>
          <w:sz w:val="24"/>
          <w:szCs w:val="24"/>
        </w:rPr>
        <w:t xml:space="preserve">Have staff </w:t>
      </w:r>
      <w:proofErr w:type="gramStart"/>
      <w:r w:rsidRPr="00B014D5">
        <w:rPr>
          <w:rFonts w:ascii="Times New Roman" w:hAnsi="Times New Roman" w:cs="Times New Roman"/>
          <w:sz w:val="24"/>
          <w:szCs w:val="24"/>
        </w:rPr>
        <w:t>who</w:t>
      </w:r>
      <w:proofErr w:type="gramEnd"/>
      <w:r w:rsidRPr="00B014D5">
        <w:rPr>
          <w:rFonts w:ascii="Times New Roman" w:hAnsi="Times New Roman" w:cs="Times New Roman"/>
          <w:sz w:val="24"/>
          <w:szCs w:val="24"/>
        </w:rPr>
        <w:t xml:space="preserve"> are knowledgeable of the requirements of the profession and are aware of the background, education and other pertinent or job-related attributes that are essential to the success for DSS Directors.</w:t>
      </w:r>
    </w:p>
    <w:p w:rsidR="00256A53" w:rsidRPr="00B014D5" w:rsidRDefault="00256A53" w:rsidP="00256A53">
      <w:pPr>
        <w:numPr>
          <w:ilvl w:val="0"/>
          <w:numId w:val="11"/>
        </w:numPr>
        <w:spacing w:after="0" w:line="240" w:lineRule="auto"/>
        <w:rPr>
          <w:rFonts w:ascii="Times New Roman" w:hAnsi="Times New Roman" w:cs="Times New Roman"/>
          <w:sz w:val="24"/>
          <w:szCs w:val="24"/>
        </w:rPr>
      </w:pPr>
      <w:r w:rsidRPr="00B014D5">
        <w:rPr>
          <w:rFonts w:ascii="Times New Roman" w:hAnsi="Times New Roman" w:cs="Times New Roman"/>
          <w:sz w:val="24"/>
          <w:szCs w:val="24"/>
        </w:rPr>
        <w:t>Have the capacity to recruit nationally qualified candidates.</w:t>
      </w:r>
    </w:p>
    <w:p w:rsidR="00256A53" w:rsidRPr="00B014D5" w:rsidRDefault="00256A53" w:rsidP="00256A53">
      <w:pPr>
        <w:numPr>
          <w:ilvl w:val="0"/>
          <w:numId w:val="11"/>
        </w:numPr>
        <w:spacing w:after="0" w:line="240" w:lineRule="auto"/>
        <w:rPr>
          <w:rFonts w:ascii="Times New Roman" w:hAnsi="Times New Roman" w:cs="Times New Roman"/>
          <w:sz w:val="24"/>
          <w:szCs w:val="24"/>
        </w:rPr>
      </w:pPr>
      <w:r w:rsidRPr="00B014D5">
        <w:rPr>
          <w:rFonts w:ascii="Times New Roman" w:hAnsi="Times New Roman" w:cs="Times New Roman"/>
          <w:sz w:val="24"/>
          <w:szCs w:val="24"/>
        </w:rPr>
        <w:lastRenderedPageBreak/>
        <w:t>A minimum of two references must be included from firms, organizations, etc. for which similar work has been performed.  Each reference should identify the name of the organization, a point of contact, and telephone number.  One reference must be included from an organization for which a project of similar scope was prepared and implemented.  The Issuing Office shall have the right, as part of the evaluation and selection process, to contact these or any other references of its choosing or not to contact some or any references, as it deems appropriate.</w:t>
      </w:r>
    </w:p>
    <w:p w:rsidR="00256A53" w:rsidRPr="00B014D5" w:rsidRDefault="00256A53" w:rsidP="00256A53">
      <w:pPr>
        <w:spacing w:after="0"/>
        <w:rPr>
          <w:rFonts w:ascii="Times New Roman" w:hAnsi="Times New Roman" w:cs="Times New Roman"/>
          <w:sz w:val="24"/>
          <w:szCs w:val="24"/>
        </w:rPr>
      </w:pPr>
    </w:p>
    <w:p w:rsidR="00256A53" w:rsidRPr="00B014D5" w:rsidRDefault="00256A53" w:rsidP="00256A53">
      <w:pPr>
        <w:numPr>
          <w:ilvl w:val="0"/>
          <w:numId w:val="1"/>
        </w:numPr>
        <w:spacing w:after="0" w:line="240" w:lineRule="auto"/>
        <w:ind w:hanging="720"/>
        <w:rPr>
          <w:rFonts w:ascii="Times New Roman" w:hAnsi="Times New Roman" w:cs="Times New Roman"/>
          <w:b/>
          <w:bCs/>
          <w:sz w:val="24"/>
          <w:szCs w:val="24"/>
        </w:rPr>
      </w:pPr>
      <w:r w:rsidRPr="00B014D5">
        <w:rPr>
          <w:rFonts w:ascii="Times New Roman" w:hAnsi="Times New Roman" w:cs="Times New Roman"/>
          <w:b/>
          <w:bCs/>
          <w:sz w:val="24"/>
          <w:szCs w:val="24"/>
        </w:rPr>
        <w:t xml:space="preserve">CONTRACTOR REQUIREMENTS </w:t>
      </w:r>
    </w:p>
    <w:p w:rsidR="00256A53" w:rsidRPr="00B014D5" w:rsidRDefault="00256A53" w:rsidP="00256A53">
      <w:pPr>
        <w:suppressAutoHyphens/>
        <w:spacing w:after="0"/>
        <w:rPr>
          <w:rFonts w:ascii="Times New Roman" w:hAnsi="Times New Roman" w:cs="Times New Roman"/>
          <w:spacing w:val="-3"/>
          <w:sz w:val="24"/>
          <w:szCs w:val="24"/>
        </w:rPr>
      </w:pPr>
    </w:p>
    <w:p w:rsidR="00256A53" w:rsidRPr="00B014D5" w:rsidRDefault="00256A53" w:rsidP="00256A53">
      <w:pPr>
        <w:spacing w:after="0"/>
        <w:rPr>
          <w:rFonts w:ascii="Times New Roman" w:hAnsi="Times New Roman" w:cs="Times New Roman"/>
          <w:spacing w:val="-3"/>
          <w:sz w:val="24"/>
          <w:szCs w:val="24"/>
        </w:rPr>
      </w:pPr>
      <w:r w:rsidRPr="00B014D5">
        <w:rPr>
          <w:rFonts w:ascii="Times New Roman" w:hAnsi="Times New Roman" w:cs="Times New Roman"/>
          <w:sz w:val="24"/>
          <w:szCs w:val="24"/>
        </w:rPr>
        <w:t xml:space="preserve">The Contract requirements shall include at a minimum, but not be limited to the following services.  </w:t>
      </w:r>
      <w:r w:rsidRPr="00B014D5">
        <w:rPr>
          <w:rFonts w:ascii="Times New Roman" w:hAnsi="Times New Roman" w:cs="Times New Roman"/>
          <w:spacing w:val="-3"/>
          <w:sz w:val="24"/>
          <w:szCs w:val="24"/>
        </w:rPr>
        <w:t xml:space="preserve">The Contractor shall: </w:t>
      </w:r>
    </w:p>
    <w:p w:rsidR="00256A53" w:rsidRPr="00B014D5" w:rsidRDefault="00256A53" w:rsidP="00256A53">
      <w:pPr>
        <w:spacing w:after="0"/>
        <w:rPr>
          <w:rFonts w:ascii="Times New Roman" w:hAnsi="Times New Roman" w:cs="Times New Roman"/>
          <w:sz w:val="24"/>
          <w:szCs w:val="24"/>
        </w:rPr>
      </w:pPr>
    </w:p>
    <w:p w:rsidR="00256A53" w:rsidRPr="00B014D5" w:rsidRDefault="00256A53" w:rsidP="00256A53">
      <w:pPr>
        <w:numPr>
          <w:ilvl w:val="0"/>
          <w:numId w:val="12"/>
        </w:numPr>
        <w:suppressAutoHyphens/>
        <w:spacing w:after="0" w:line="240" w:lineRule="auto"/>
        <w:rPr>
          <w:rFonts w:ascii="Times New Roman" w:hAnsi="Times New Roman" w:cs="Times New Roman"/>
          <w:spacing w:val="-3"/>
          <w:sz w:val="24"/>
          <w:szCs w:val="24"/>
        </w:rPr>
      </w:pPr>
      <w:r w:rsidRPr="00B014D5">
        <w:rPr>
          <w:rFonts w:ascii="Times New Roman" w:hAnsi="Times New Roman" w:cs="Times New Roman"/>
          <w:spacing w:val="-3"/>
          <w:sz w:val="24"/>
          <w:szCs w:val="24"/>
        </w:rPr>
        <w:t>Provide Executive Search services to identify qualified candidates to be interviewed for the position of Director of BCDSS.</w:t>
      </w:r>
    </w:p>
    <w:p w:rsidR="00256A53" w:rsidRPr="00B014D5" w:rsidRDefault="00256A53" w:rsidP="00256A53">
      <w:pPr>
        <w:numPr>
          <w:ilvl w:val="0"/>
          <w:numId w:val="12"/>
        </w:numPr>
        <w:spacing w:after="0" w:line="240" w:lineRule="auto"/>
        <w:rPr>
          <w:rFonts w:ascii="Times New Roman" w:hAnsi="Times New Roman" w:cs="Times New Roman"/>
          <w:sz w:val="24"/>
          <w:szCs w:val="24"/>
        </w:rPr>
      </w:pPr>
      <w:r w:rsidRPr="00B014D5">
        <w:rPr>
          <w:rFonts w:ascii="Times New Roman" w:hAnsi="Times New Roman" w:cs="Times New Roman"/>
          <w:sz w:val="24"/>
          <w:szCs w:val="24"/>
        </w:rPr>
        <w:t xml:space="preserve">Solicit </w:t>
      </w:r>
      <w:r w:rsidRPr="00B014D5">
        <w:rPr>
          <w:rFonts w:ascii="Times New Roman" w:hAnsi="Times New Roman" w:cs="Times New Roman"/>
          <w:spacing w:val="-3"/>
          <w:sz w:val="24"/>
          <w:szCs w:val="24"/>
        </w:rPr>
        <w:t xml:space="preserve">full resumes and/or curricula vitae of qualified </w:t>
      </w:r>
      <w:r w:rsidRPr="00B014D5">
        <w:rPr>
          <w:rFonts w:ascii="Times New Roman" w:hAnsi="Times New Roman" w:cs="Times New Roman"/>
          <w:sz w:val="24"/>
          <w:szCs w:val="24"/>
        </w:rPr>
        <w:t>candidates locally and nationally.</w:t>
      </w:r>
    </w:p>
    <w:p w:rsidR="00256A53" w:rsidRPr="00B014D5" w:rsidRDefault="00256A53" w:rsidP="00256A53">
      <w:pPr>
        <w:numPr>
          <w:ilvl w:val="0"/>
          <w:numId w:val="12"/>
        </w:numPr>
        <w:spacing w:after="0" w:line="240" w:lineRule="auto"/>
        <w:rPr>
          <w:rFonts w:ascii="Times New Roman" w:hAnsi="Times New Roman" w:cs="Times New Roman"/>
          <w:sz w:val="24"/>
          <w:szCs w:val="24"/>
        </w:rPr>
      </w:pPr>
      <w:r w:rsidRPr="00B014D5">
        <w:rPr>
          <w:rFonts w:ascii="Times New Roman" w:hAnsi="Times New Roman" w:cs="Times New Roman"/>
          <w:sz w:val="24"/>
          <w:szCs w:val="24"/>
        </w:rPr>
        <w:t xml:space="preserve">Review candidates’ submissions to determine if applicants meet the minimum qualifications as set forth by the job description and statutorily established requirements.  (See </w:t>
      </w:r>
      <w:r w:rsidRPr="00B014D5">
        <w:rPr>
          <w:rFonts w:ascii="Times New Roman" w:hAnsi="Times New Roman" w:cs="Times New Roman"/>
          <w:b/>
          <w:sz w:val="24"/>
          <w:szCs w:val="24"/>
          <w:u w:val="single"/>
        </w:rPr>
        <w:t>Attachment E</w:t>
      </w:r>
      <w:r w:rsidRPr="00B014D5">
        <w:rPr>
          <w:rFonts w:ascii="Times New Roman" w:hAnsi="Times New Roman" w:cs="Times New Roman"/>
          <w:sz w:val="24"/>
          <w:szCs w:val="24"/>
        </w:rPr>
        <w:t>).</w:t>
      </w:r>
    </w:p>
    <w:p w:rsidR="00256A53" w:rsidRPr="00B014D5" w:rsidRDefault="00256A53" w:rsidP="00256A53">
      <w:pPr>
        <w:numPr>
          <w:ilvl w:val="0"/>
          <w:numId w:val="12"/>
        </w:numPr>
        <w:spacing w:after="0" w:line="240" w:lineRule="auto"/>
        <w:rPr>
          <w:rFonts w:ascii="Times New Roman" w:hAnsi="Times New Roman" w:cs="Times New Roman"/>
          <w:sz w:val="24"/>
          <w:szCs w:val="24"/>
        </w:rPr>
      </w:pPr>
      <w:r w:rsidRPr="00B014D5">
        <w:rPr>
          <w:rFonts w:ascii="Times New Roman" w:hAnsi="Times New Roman" w:cs="Times New Roman"/>
          <w:sz w:val="24"/>
          <w:szCs w:val="24"/>
        </w:rPr>
        <w:t>Conduct a preliminary screening interview of qualified applicants.</w:t>
      </w:r>
    </w:p>
    <w:p w:rsidR="00256A53" w:rsidRPr="00B014D5" w:rsidRDefault="00256A53" w:rsidP="00256A53">
      <w:pPr>
        <w:numPr>
          <w:ilvl w:val="0"/>
          <w:numId w:val="12"/>
        </w:numPr>
        <w:spacing w:after="0" w:line="240" w:lineRule="auto"/>
        <w:rPr>
          <w:rFonts w:ascii="Times New Roman" w:hAnsi="Times New Roman" w:cs="Times New Roman"/>
          <w:sz w:val="24"/>
          <w:szCs w:val="24"/>
        </w:rPr>
      </w:pPr>
      <w:r w:rsidRPr="00B014D5">
        <w:rPr>
          <w:rFonts w:ascii="Times New Roman" w:hAnsi="Times New Roman" w:cs="Times New Roman"/>
          <w:sz w:val="24"/>
          <w:szCs w:val="24"/>
        </w:rPr>
        <w:t>Conduct background checks and verify employment histories of all applicants to be submitted to DHS.</w:t>
      </w:r>
    </w:p>
    <w:p w:rsidR="00256A53" w:rsidRPr="00B014D5" w:rsidRDefault="00256A53" w:rsidP="00256A53">
      <w:pPr>
        <w:numPr>
          <w:ilvl w:val="0"/>
          <w:numId w:val="12"/>
        </w:numPr>
        <w:spacing w:after="0" w:line="240" w:lineRule="auto"/>
        <w:rPr>
          <w:rFonts w:ascii="Times New Roman" w:hAnsi="Times New Roman" w:cs="Times New Roman"/>
          <w:sz w:val="24"/>
          <w:szCs w:val="24"/>
        </w:rPr>
      </w:pPr>
      <w:r w:rsidRPr="00B014D5">
        <w:rPr>
          <w:rFonts w:ascii="Times New Roman" w:hAnsi="Times New Roman" w:cs="Times New Roman"/>
          <w:sz w:val="24"/>
          <w:szCs w:val="24"/>
        </w:rPr>
        <w:t>Forward summaries of all recommended candidates to DHS for review and consideration.</w:t>
      </w:r>
    </w:p>
    <w:p w:rsidR="00256A53" w:rsidRPr="00B014D5" w:rsidRDefault="00256A53" w:rsidP="00256A53">
      <w:pPr>
        <w:numPr>
          <w:ilvl w:val="0"/>
          <w:numId w:val="12"/>
        </w:numPr>
        <w:spacing w:after="0" w:line="240" w:lineRule="auto"/>
        <w:rPr>
          <w:rFonts w:ascii="Times New Roman" w:hAnsi="Times New Roman" w:cs="Times New Roman"/>
          <w:sz w:val="24"/>
          <w:szCs w:val="24"/>
        </w:rPr>
      </w:pPr>
      <w:r w:rsidRPr="00B014D5">
        <w:rPr>
          <w:rFonts w:ascii="Times New Roman" w:hAnsi="Times New Roman" w:cs="Times New Roman"/>
          <w:sz w:val="24"/>
          <w:szCs w:val="24"/>
        </w:rPr>
        <w:t xml:space="preserve">Coordinate with DHS to identify those candidates DHS selects for interview. </w:t>
      </w:r>
    </w:p>
    <w:p w:rsidR="00256A53" w:rsidRPr="00B014D5" w:rsidRDefault="00256A53" w:rsidP="00256A53">
      <w:pPr>
        <w:numPr>
          <w:ilvl w:val="0"/>
          <w:numId w:val="12"/>
        </w:numPr>
        <w:spacing w:after="0" w:line="240" w:lineRule="auto"/>
        <w:rPr>
          <w:rFonts w:ascii="Times New Roman" w:hAnsi="Times New Roman" w:cs="Times New Roman"/>
          <w:sz w:val="24"/>
          <w:szCs w:val="24"/>
        </w:rPr>
      </w:pPr>
      <w:r w:rsidRPr="00B014D5">
        <w:rPr>
          <w:rFonts w:ascii="Times New Roman" w:hAnsi="Times New Roman" w:cs="Times New Roman"/>
          <w:sz w:val="24"/>
          <w:szCs w:val="24"/>
        </w:rPr>
        <w:t>Suggest a set of interview questions appropriate for this recruitment.</w:t>
      </w:r>
    </w:p>
    <w:p w:rsidR="00256A53" w:rsidRPr="00B014D5" w:rsidRDefault="00256A53" w:rsidP="00256A53">
      <w:pPr>
        <w:numPr>
          <w:ilvl w:val="0"/>
          <w:numId w:val="12"/>
        </w:numPr>
        <w:spacing w:after="0" w:line="240" w:lineRule="auto"/>
        <w:rPr>
          <w:rFonts w:ascii="Times New Roman" w:hAnsi="Times New Roman" w:cs="Times New Roman"/>
          <w:sz w:val="24"/>
          <w:szCs w:val="24"/>
        </w:rPr>
      </w:pPr>
      <w:r w:rsidRPr="00B014D5">
        <w:rPr>
          <w:rFonts w:ascii="Times New Roman" w:hAnsi="Times New Roman" w:cs="Times New Roman"/>
          <w:sz w:val="24"/>
          <w:szCs w:val="24"/>
        </w:rPr>
        <w:t>Coordinate with DHS to schedule selected candidates for interview within dates, times, and locations as provided by DHS.  Telephone interviews will not be acceptable for this process.  A minimum of five (5) candidates must be recommended to DHS.</w:t>
      </w:r>
    </w:p>
    <w:p w:rsidR="00256A53" w:rsidRPr="00B014D5" w:rsidRDefault="00256A53" w:rsidP="00256A53">
      <w:pPr>
        <w:numPr>
          <w:ilvl w:val="0"/>
          <w:numId w:val="12"/>
        </w:numPr>
        <w:spacing w:after="0" w:line="240" w:lineRule="auto"/>
        <w:rPr>
          <w:rFonts w:ascii="Times New Roman" w:hAnsi="Times New Roman" w:cs="Times New Roman"/>
          <w:sz w:val="24"/>
          <w:szCs w:val="24"/>
        </w:rPr>
      </w:pPr>
      <w:r w:rsidRPr="00B014D5">
        <w:rPr>
          <w:rFonts w:ascii="Times New Roman" w:hAnsi="Times New Roman" w:cs="Times New Roman"/>
          <w:sz w:val="24"/>
          <w:szCs w:val="24"/>
        </w:rPr>
        <w:t>An offer of employment is made and accepted.</w:t>
      </w:r>
    </w:p>
    <w:p w:rsidR="00256A53" w:rsidRPr="00B014D5" w:rsidRDefault="00256A53" w:rsidP="00256A53">
      <w:pPr>
        <w:spacing w:after="0"/>
        <w:rPr>
          <w:rFonts w:ascii="Times New Roman" w:hAnsi="Times New Roman" w:cs="Times New Roman"/>
          <w:sz w:val="24"/>
          <w:szCs w:val="24"/>
        </w:rPr>
      </w:pPr>
    </w:p>
    <w:p w:rsidR="00256A53" w:rsidRPr="00B014D5" w:rsidRDefault="00256A53" w:rsidP="00256A53">
      <w:pPr>
        <w:spacing w:after="0"/>
        <w:rPr>
          <w:rFonts w:ascii="Times New Roman" w:hAnsi="Times New Roman" w:cs="Times New Roman"/>
          <w:sz w:val="24"/>
          <w:szCs w:val="24"/>
        </w:rPr>
      </w:pPr>
      <w:r w:rsidRPr="00B014D5">
        <w:rPr>
          <w:rFonts w:ascii="Times New Roman" w:hAnsi="Times New Roman" w:cs="Times New Roman"/>
          <w:sz w:val="24"/>
          <w:szCs w:val="24"/>
        </w:rPr>
        <w:t>If for any reason the Director leaves the employment of DHS within six months of the initial Director’s start date with DHS, a one-time additional executive search for a replacement Director will be required at no additional cost to DHS.</w:t>
      </w:r>
    </w:p>
    <w:p w:rsidR="00256A53" w:rsidRPr="00B014D5" w:rsidRDefault="00256A53" w:rsidP="00256A53">
      <w:pPr>
        <w:spacing w:after="0"/>
        <w:rPr>
          <w:rFonts w:ascii="Times New Roman" w:hAnsi="Times New Roman" w:cs="Times New Roman"/>
          <w:sz w:val="24"/>
          <w:szCs w:val="24"/>
        </w:rPr>
      </w:pPr>
    </w:p>
    <w:p w:rsidR="00256A53" w:rsidRPr="00B014D5" w:rsidRDefault="00256A53" w:rsidP="00256A53">
      <w:pPr>
        <w:spacing w:after="0"/>
        <w:rPr>
          <w:rFonts w:ascii="Times New Roman" w:hAnsi="Times New Roman" w:cs="Times New Roman"/>
          <w:sz w:val="24"/>
          <w:szCs w:val="24"/>
        </w:rPr>
      </w:pPr>
      <w:r w:rsidRPr="00B014D5">
        <w:rPr>
          <w:rFonts w:ascii="Times New Roman" w:hAnsi="Times New Roman" w:cs="Times New Roman"/>
          <w:sz w:val="24"/>
          <w:szCs w:val="24"/>
        </w:rPr>
        <w:t>DHS will select and assemble an interview panel that will conduct interviews of qualified applicants and make final recommendations to the Secretary of DHS (Secretary).  The Secretary will make the final appointment in accordance with applicable law.</w:t>
      </w:r>
    </w:p>
    <w:p w:rsidR="00256A53" w:rsidRPr="00B014D5" w:rsidRDefault="00256A53" w:rsidP="00256A53">
      <w:pPr>
        <w:spacing w:after="0"/>
        <w:rPr>
          <w:rFonts w:ascii="Times New Roman" w:hAnsi="Times New Roman" w:cs="Times New Roman"/>
          <w:b/>
          <w:bCs/>
          <w:sz w:val="24"/>
          <w:szCs w:val="24"/>
        </w:rPr>
      </w:pPr>
    </w:p>
    <w:p w:rsidR="00B014D5" w:rsidRPr="00B014D5" w:rsidRDefault="00256A53" w:rsidP="00B014D5">
      <w:pPr>
        <w:numPr>
          <w:ilvl w:val="0"/>
          <w:numId w:val="1"/>
        </w:numPr>
        <w:spacing w:after="0" w:line="240" w:lineRule="auto"/>
        <w:ind w:hanging="720"/>
        <w:rPr>
          <w:rFonts w:ascii="Times New Roman" w:hAnsi="Times New Roman" w:cs="Times New Roman"/>
          <w:b/>
          <w:bCs/>
          <w:sz w:val="24"/>
          <w:szCs w:val="24"/>
        </w:rPr>
      </w:pPr>
      <w:r w:rsidRPr="00B014D5">
        <w:rPr>
          <w:rFonts w:ascii="Times New Roman" w:hAnsi="Times New Roman" w:cs="Times New Roman"/>
          <w:b/>
          <w:bCs/>
          <w:sz w:val="24"/>
          <w:szCs w:val="24"/>
        </w:rPr>
        <w:t>CONTRACT TERM AND DELIVERABLES</w:t>
      </w:r>
    </w:p>
    <w:p w:rsidR="00B014D5" w:rsidRPr="00B014D5" w:rsidRDefault="00B014D5" w:rsidP="00B014D5">
      <w:pPr>
        <w:spacing w:after="0" w:line="240" w:lineRule="auto"/>
        <w:rPr>
          <w:rFonts w:ascii="Times New Roman" w:hAnsi="Times New Roman" w:cs="Times New Roman"/>
          <w:b/>
          <w:bCs/>
          <w:sz w:val="24"/>
          <w:szCs w:val="24"/>
        </w:rPr>
      </w:pPr>
    </w:p>
    <w:p w:rsidR="00B014D5" w:rsidRPr="00B014D5" w:rsidRDefault="00B014D5" w:rsidP="00B014D5">
      <w:pPr>
        <w:spacing w:after="0"/>
        <w:rPr>
          <w:rFonts w:ascii="Times New Roman" w:hAnsi="Times New Roman" w:cs="Times New Roman"/>
          <w:bCs/>
          <w:sz w:val="24"/>
          <w:szCs w:val="24"/>
        </w:rPr>
      </w:pPr>
      <w:r w:rsidRPr="00B014D5">
        <w:rPr>
          <w:rFonts w:ascii="Times New Roman" w:hAnsi="Times New Roman" w:cs="Times New Roman"/>
          <w:bCs/>
          <w:sz w:val="24"/>
          <w:szCs w:val="24"/>
        </w:rPr>
        <w:t>The Contract resulting from this solicitation will be for a 3 month period beginning June 1, 2019 and ending August 31, 2019.</w:t>
      </w:r>
    </w:p>
    <w:p w:rsidR="00B014D5" w:rsidRPr="00B014D5" w:rsidRDefault="00B014D5" w:rsidP="00B014D5">
      <w:pPr>
        <w:spacing w:after="0"/>
        <w:rPr>
          <w:rFonts w:ascii="Times New Roman" w:hAnsi="Times New Roman" w:cs="Times New Roman"/>
          <w:sz w:val="24"/>
          <w:szCs w:val="24"/>
        </w:rPr>
      </w:pPr>
    </w:p>
    <w:p w:rsidR="00B014D5" w:rsidRPr="00B014D5" w:rsidRDefault="00B014D5" w:rsidP="00B014D5">
      <w:pPr>
        <w:spacing w:after="0"/>
        <w:rPr>
          <w:rFonts w:ascii="Times New Roman" w:hAnsi="Times New Roman" w:cs="Times New Roman"/>
          <w:spacing w:val="-3"/>
          <w:sz w:val="24"/>
          <w:szCs w:val="24"/>
        </w:rPr>
      </w:pPr>
      <w:r w:rsidRPr="00B014D5">
        <w:rPr>
          <w:rFonts w:ascii="Times New Roman" w:hAnsi="Times New Roman" w:cs="Times New Roman"/>
          <w:spacing w:val="-3"/>
          <w:sz w:val="24"/>
          <w:szCs w:val="24"/>
        </w:rPr>
        <w:lastRenderedPageBreak/>
        <w:t xml:space="preserve">During the period of the contract, the selected vendor will be responsible for conducting an Executive Search and supplying the resume and /or curricula vitae of qualified candidates for the position of Director of the Baltimore City Department of Social Services to the Director of the Office of Human Resource Development and Training, and will coordinate the scheduling of interviews for candidates selected by DHS. </w:t>
      </w:r>
    </w:p>
    <w:p w:rsidR="00B014D5" w:rsidRPr="00B014D5" w:rsidRDefault="00B014D5" w:rsidP="00B014D5">
      <w:pPr>
        <w:spacing w:after="0"/>
        <w:rPr>
          <w:rFonts w:ascii="Times New Roman" w:hAnsi="Times New Roman" w:cs="Times New Roman"/>
          <w:sz w:val="24"/>
          <w:szCs w:val="24"/>
        </w:rPr>
      </w:pPr>
    </w:p>
    <w:tbl>
      <w:tblPr>
        <w:tblStyle w:val="TableGrid"/>
        <w:tblW w:w="0" w:type="auto"/>
        <w:tblInd w:w="288" w:type="dxa"/>
        <w:tblLook w:val="04A0"/>
      </w:tblPr>
      <w:tblGrid>
        <w:gridCol w:w="6660"/>
        <w:gridCol w:w="2402"/>
      </w:tblGrid>
      <w:tr w:rsidR="00B014D5" w:rsidRPr="00B014D5" w:rsidTr="00AA6440">
        <w:tc>
          <w:tcPr>
            <w:tcW w:w="6660" w:type="dxa"/>
          </w:tcPr>
          <w:p w:rsidR="00B014D5" w:rsidRPr="00B014D5" w:rsidRDefault="00B014D5" w:rsidP="00AA6440">
            <w:pPr>
              <w:jc w:val="both"/>
              <w:rPr>
                <w:b/>
                <w:bCs/>
                <w:sz w:val="24"/>
                <w:szCs w:val="24"/>
              </w:rPr>
            </w:pPr>
            <w:r w:rsidRPr="00B014D5">
              <w:rPr>
                <w:b/>
                <w:bCs/>
                <w:sz w:val="24"/>
                <w:szCs w:val="24"/>
              </w:rPr>
              <w:t>Deliverable</w:t>
            </w:r>
          </w:p>
        </w:tc>
        <w:tc>
          <w:tcPr>
            <w:tcW w:w="2402" w:type="dxa"/>
          </w:tcPr>
          <w:p w:rsidR="00B014D5" w:rsidRPr="00B014D5" w:rsidRDefault="00B014D5" w:rsidP="00AA6440">
            <w:pPr>
              <w:jc w:val="both"/>
              <w:rPr>
                <w:b/>
                <w:bCs/>
                <w:sz w:val="24"/>
                <w:szCs w:val="24"/>
              </w:rPr>
            </w:pPr>
            <w:r w:rsidRPr="00B014D5">
              <w:rPr>
                <w:b/>
                <w:bCs/>
                <w:sz w:val="24"/>
                <w:szCs w:val="24"/>
              </w:rPr>
              <w:t>Date</w:t>
            </w:r>
          </w:p>
        </w:tc>
      </w:tr>
      <w:tr w:rsidR="00B014D5" w:rsidRPr="00B014D5" w:rsidTr="00AA6440">
        <w:tc>
          <w:tcPr>
            <w:tcW w:w="6660" w:type="dxa"/>
          </w:tcPr>
          <w:p w:rsidR="00B014D5" w:rsidRPr="00B014D5" w:rsidRDefault="00B014D5" w:rsidP="00AA6440">
            <w:pPr>
              <w:suppressAutoHyphens/>
              <w:rPr>
                <w:spacing w:val="-3"/>
                <w:sz w:val="24"/>
                <w:szCs w:val="24"/>
              </w:rPr>
            </w:pPr>
            <w:r w:rsidRPr="00B014D5">
              <w:rPr>
                <w:spacing w:val="-3"/>
                <w:sz w:val="24"/>
                <w:szCs w:val="24"/>
              </w:rPr>
              <w:t>Identify qualified candidates to be interviewed for the position of Director of BCDSS.</w:t>
            </w:r>
          </w:p>
          <w:p w:rsidR="00B014D5" w:rsidRPr="00B014D5" w:rsidRDefault="00B014D5" w:rsidP="00AA6440">
            <w:pPr>
              <w:jc w:val="both"/>
              <w:rPr>
                <w:bCs/>
                <w:sz w:val="24"/>
                <w:szCs w:val="24"/>
              </w:rPr>
            </w:pPr>
          </w:p>
        </w:tc>
        <w:tc>
          <w:tcPr>
            <w:tcW w:w="2402" w:type="dxa"/>
            <w:tcBorders>
              <w:bottom w:val="single" w:sz="4" w:space="0" w:color="auto"/>
            </w:tcBorders>
          </w:tcPr>
          <w:p w:rsidR="00B014D5" w:rsidRPr="00B014D5" w:rsidRDefault="00B014D5" w:rsidP="00AA6440">
            <w:pPr>
              <w:rPr>
                <w:bCs/>
                <w:sz w:val="24"/>
                <w:szCs w:val="24"/>
              </w:rPr>
            </w:pPr>
            <w:r w:rsidRPr="00B014D5">
              <w:rPr>
                <w:bCs/>
                <w:sz w:val="24"/>
                <w:szCs w:val="24"/>
              </w:rPr>
              <w:t xml:space="preserve"> June 1, 2019 through August 1, 2019</w:t>
            </w:r>
          </w:p>
        </w:tc>
      </w:tr>
      <w:tr w:rsidR="00B014D5" w:rsidRPr="00B014D5" w:rsidTr="00AA6440">
        <w:tc>
          <w:tcPr>
            <w:tcW w:w="6660" w:type="dxa"/>
          </w:tcPr>
          <w:p w:rsidR="00B014D5" w:rsidRPr="00B014D5" w:rsidRDefault="00B014D5" w:rsidP="00AA6440">
            <w:pPr>
              <w:jc w:val="both"/>
              <w:rPr>
                <w:b/>
                <w:bCs/>
                <w:sz w:val="24"/>
                <w:szCs w:val="24"/>
              </w:rPr>
            </w:pPr>
            <w:r w:rsidRPr="00B014D5">
              <w:rPr>
                <w:sz w:val="24"/>
                <w:szCs w:val="24"/>
              </w:rPr>
              <w:t xml:space="preserve">Provide </w:t>
            </w:r>
            <w:r w:rsidRPr="00B014D5">
              <w:rPr>
                <w:spacing w:val="-3"/>
                <w:sz w:val="24"/>
                <w:szCs w:val="24"/>
              </w:rPr>
              <w:t xml:space="preserve">full resumes and/or curricula vitae of qualified </w:t>
            </w:r>
            <w:r w:rsidRPr="00B014D5">
              <w:rPr>
                <w:sz w:val="24"/>
                <w:szCs w:val="24"/>
              </w:rPr>
              <w:t>candidates locally and nationally</w:t>
            </w:r>
          </w:p>
        </w:tc>
        <w:tc>
          <w:tcPr>
            <w:tcW w:w="2402" w:type="dxa"/>
            <w:shd w:val="clear" w:color="auto" w:fill="auto"/>
          </w:tcPr>
          <w:p w:rsidR="00B014D5" w:rsidRPr="00B014D5" w:rsidRDefault="00B014D5" w:rsidP="00AA6440">
            <w:pPr>
              <w:rPr>
                <w:bCs/>
                <w:sz w:val="24"/>
                <w:szCs w:val="24"/>
              </w:rPr>
            </w:pPr>
            <w:r w:rsidRPr="00B014D5">
              <w:rPr>
                <w:bCs/>
                <w:sz w:val="24"/>
                <w:szCs w:val="24"/>
              </w:rPr>
              <w:t>June 1, 2019 through August 1, 2019</w:t>
            </w:r>
          </w:p>
        </w:tc>
      </w:tr>
      <w:tr w:rsidR="00B014D5" w:rsidRPr="00B014D5" w:rsidTr="00AA6440">
        <w:tc>
          <w:tcPr>
            <w:tcW w:w="6660" w:type="dxa"/>
          </w:tcPr>
          <w:p w:rsidR="00B014D5" w:rsidRPr="00B014D5" w:rsidRDefault="00B014D5" w:rsidP="00AA6440">
            <w:pPr>
              <w:jc w:val="both"/>
              <w:rPr>
                <w:bCs/>
                <w:sz w:val="24"/>
                <w:szCs w:val="24"/>
              </w:rPr>
            </w:pPr>
            <w:r w:rsidRPr="00B014D5">
              <w:rPr>
                <w:sz w:val="24"/>
                <w:szCs w:val="24"/>
              </w:rPr>
              <w:t>Coordinate with DHS to identify those candidates DHS selects for interview.</w:t>
            </w:r>
          </w:p>
        </w:tc>
        <w:tc>
          <w:tcPr>
            <w:tcW w:w="2402" w:type="dxa"/>
            <w:shd w:val="clear" w:color="auto" w:fill="auto"/>
          </w:tcPr>
          <w:p w:rsidR="00B014D5" w:rsidRPr="00B014D5" w:rsidRDefault="00B014D5" w:rsidP="00AA6440">
            <w:pPr>
              <w:rPr>
                <w:bCs/>
                <w:sz w:val="24"/>
                <w:szCs w:val="24"/>
              </w:rPr>
            </w:pPr>
            <w:r w:rsidRPr="00B014D5">
              <w:rPr>
                <w:bCs/>
                <w:sz w:val="24"/>
                <w:szCs w:val="24"/>
              </w:rPr>
              <w:t xml:space="preserve"> June 1, 2019 through August 1, 2019</w:t>
            </w:r>
          </w:p>
        </w:tc>
      </w:tr>
      <w:tr w:rsidR="00B014D5" w:rsidRPr="00B014D5" w:rsidTr="00AA6440">
        <w:trPr>
          <w:trHeight w:val="1430"/>
        </w:trPr>
        <w:tc>
          <w:tcPr>
            <w:tcW w:w="6660" w:type="dxa"/>
          </w:tcPr>
          <w:p w:rsidR="00B014D5" w:rsidRPr="00B014D5" w:rsidRDefault="00B014D5" w:rsidP="00AA6440">
            <w:pPr>
              <w:rPr>
                <w:sz w:val="24"/>
                <w:szCs w:val="24"/>
              </w:rPr>
            </w:pPr>
            <w:r w:rsidRPr="00B014D5">
              <w:rPr>
                <w:sz w:val="24"/>
                <w:szCs w:val="24"/>
              </w:rPr>
              <w:t>Coordinate with DHS to schedule selected candidates for interview within dates, times, and locations as provided by DHS.  Telephone interviews will not be acceptable for this process.  A minimum of five (5) candida</w:t>
            </w:r>
            <w:r w:rsidR="00400C5B">
              <w:rPr>
                <w:sz w:val="24"/>
                <w:szCs w:val="24"/>
              </w:rPr>
              <w:t>tes must be recommended to DHS.</w:t>
            </w:r>
          </w:p>
          <w:p w:rsidR="00B014D5" w:rsidRPr="00B014D5" w:rsidRDefault="00B014D5" w:rsidP="00AA6440">
            <w:pPr>
              <w:jc w:val="both"/>
              <w:rPr>
                <w:b/>
                <w:bCs/>
                <w:sz w:val="24"/>
                <w:szCs w:val="24"/>
              </w:rPr>
            </w:pPr>
          </w:p>
        </w:tc>
        <w:tc>
          <w:tcPr>
            <w:tcW w:w="2402" w:type="dxa"/>
            <w:shd w:val="clear" w:color="auto" w:fill="auto"/>
          </w:tcPr>
          <w:p w:rsidR="00B014D5" w:rsidRPr="00B014D5" w:rsidRDefault="00B014D5" w:rsidP="00AA6440">
            <w:pPr>
              <w:rPr>
                <w:bCs/>
                <w:sz w:val="24"/>
                <w:szCs w:val="24"/>
              </w:rPr>
            </w:pPr>
            <w:r w:rsidRPr="00B014D5">
              <w:rPr>
                <w:bCs/>
                <w:sz w:val="24"/>
                <w:szCs w:val="24"/>
              </w:rPr>
              <w:t>June 10, 2019 through August 15, 2019</w:t>
            </w:r>
          </w:p>
        </w:tc>
      </w:tr>
      <w:tr w:rsidR="00B014D5" w:rsidRPr="00B014D5" w:rsidTr="00AA6440">
        <w:tc>
          <w:tcPr>
            <w:tcW w:w="6660" w:type="dxa"/>
          </w:tcPr>
          <w:p w:rsidR="00B014D5" w:rsidRPr="00B014D5" w:rsidRDefault="00B014D5" w:rsidP="00AA6440">
            <w:pPr>
              <w:rPr>
                <w:sz w:val="24"/>
                <w:szCs w:val="24"/>
              </w:rPr>
            </w:pPr>
            <w:r w:rsidRPr="00B014D5">
              <w:rPr>
                <w:sz w:val="24"/>
                <w:szCs w:val="24"/>
              </w:rPr>
              <w:t>An offer of employment is made and accepted.</w:t>
            </w:r>
          </w:p>
          <w:p w:rsidR="00B014D5" w:rsidRPr="00B014D5" w:rsidRDefault="00B014D5" w:rsidP="00AA6440">
            <w:pPr>
              <w:jc w:val="both"/>
              <w:rPr>
                <w:bCs/>
                <w:sz w:val="24"/>
                <w:szCs w:val="24"/>
              </w:rPr>
            </w:pPr>
          </w:p>
        </w:tc>
        <w:tc>
          <w:tcPr>
            <w:tcW w:w="2402" w:type="dxa"/>
          </w:tcPr>
          <w:p w:rsidR="00B014D5" w:rsidRPr="00B014D5" w:rsidRDefault="00B014D5" w:rsidP="00AA6440">
            <w:pPr>
              <w:jc w:val="both"/>
              <w:rPr>
                <w:bCs/>
                <w:sz w:val="24"/>
                <w:szCs w:val="24"/>
              </w:rPr>
            </w:pPr>
            <w:r w:rsidRPr="00B014D5">
              <w:rPr>
                <w:bCs/>
                <w:sz w:val="24"/>
                <w:szCs w:val="24"/>
              </w:rPr>
              <w:t xml:space="preserve"> August 31, 2019</w:t>
            </w:r>
          </w:p>
        </w:tc>
      </w:tr>
    </w:tbl>
    <w:p w:rsidR="00B014D5" w:rsidRPr="00B014D5" w:rsidRDefault="00B014D5" w:rsidP="00B014D5">
      <w:pPr>
        <w:spacing w:after="0"/>
        <w:jc w:val="both"/>
        <w:rPr>
          <w:rFonts w:ascii="Times New Roman" w:hAnsi="Times New Roman" w:cs="Times New Roman"/>
          <w:sz w:val="24"/>
          <w:szCs w:val="24"/>
        </w:rPr>
      </w:pPr>
    </w:p>
    <w:p w:rsidR="00B014D5" w:rsidRPr="00B014D5" w:rsidRDefault="00B014D5" w:rsidP="00B014D5">
      <w:pPr>
        <w:spacing w:after="0" w:line="240" w:lineRule="auto"/>
        <w:rPr>
          <w:rFonts w:ascii="Times New Roman" w:hAnsi="Times New Roman" w:cs="Times New Roman"/>
          <w:b/>
          <w:bCs/>
          <w:sz w:val="24"/>
          <w:szCs w:val="24"/>
        </w:rPr>
      </w:pPr>
    </w:p>
    <w:p w:rsidR="00B014D5" w:rsidRPr="00B014D5" w:rsidRDefault="00B014D5" w:rsidP="00B014D5">
      <w:pPr>
        <w:spacing w:after="0" w:line="240" w:lineRule="auto"/>
        <w:ind w:left="450"/>
        <w:rPr>
          <w:rFonts w:ascii="Times New Roman" w:hAnsi="Times New Roman" w:cs="Times New Roman"/>
          <w:b/>
          <w:bCs/>
          <w:sz w:val="24"/>
          <w:szCs w:val="24"/>
        </w:rPr>
      </w:pPr>
    </w:p>
    <w:p w:rsidR="00256A53" w:rsidRPr="00B014D5" w:rsidRDefault="00256A53" w:rsidP="00B014D5">
      <w:pPr>
        <w:numPr>
          <w:ilvl w:val="0"/>
          <w:numId w:val="1"/>
        </w:numPr>
        <w:spacing w:after="0" w:line="240" w:lineRule="auto"/>
        <w:ind w:hanging="720"/>
        <w:rPr>
          <w:rFonts w:ascii="Times New Roman" w:hAnsi="Times New Roman" w:cs="Times New Roman"/>
          <w:b/>
          <w:bCs/>
          <w:sz w:val="24"/>
          <w:szCs w:val="24"/>
        </w:rPr>
      </w:pPr>
      <w:r w:rsidRPr="00B014D5">
        <w:rPr>
          <w:rFonts w:ascii="Times New Roman" w:hAnsi="Times New Roman" w:cs="Times New Roman"/>
          <w:b/>
          <w:bCs/>
          <w:sz w:val="24"/>
          <w:szCs w:val="24"/>
        </w:rPr>
        <w:t>STATE PROJECT MANAGER</w:t>
      </w:r>
    </w:p>
    <w:p w:rsidR="00B014D5" w:rsidRPr="00B014D5" w:rsidRDefault="00B014D5" w:rsidP="00B014D5">
      <w:pPr>
        <w:spacing w:after="0" w:line="240" w:lineRule="auto"/>
        <w:ind w:left="-270"/>
        <w:rPr>
          <w:rFonts w:ascii="Times New Roman" w:hAnsi="Times New Roman" w:cs="Times New Roman"/>
          <w:b/>
          <w:bCs/>
          <w:sz w:val="24"/>
          <w:szCs w:val="24"/>
        </w:rPr>
      </w:pPr>
    </w:p>
    <w:p w:rsidR="00B014D5" w:rsidRPr="00B014D5" w:rsidRDefault="00B014D5" w:rsidP="00B014D5">
      <w:pPr>
        <w:spacing w:after="0"/>
        <w:rPr>
          <w:rFonts w:ascii="Times New Roman" w:hAnsi="Times New Roman" w:cs="Times New Roman"/>
          <w:bCs/>
          <w:sz w:val="24"/>
          <w:szCs w:val="24"/>
        </w:rPr>
      </w:pPr>
      <w:r w:rsidRPr="00B014D5">
        <w:rPr>
          <w:rFonts w:ascii="Times New Roman" w:hAnsi="Times New Roman" w:cs="Times New Roman"/>
          <w:bCs/>
          <w:sz w:val="24"/>
          <w:szCs w:val="24"/>
        </w:rPr>
        <w:t>The State Project Manager for this Contract is:</w:t>
      </w:r>
    </w:p>
    <w:p w:rsidR="00B014D5" w:rsidRPr="00B014D5" w:rsidRDefault="00B014D5" w:rsidP="00B014D5">
      <w:pPr>
        <w:spacing w:after="0"/>
        <w:rPr>
          <w:rFonts w:ascii="Times New Roman" w:hAnsi="Times New Roman" w:cs="Times New Roman"/>
          <w:bCs/>
          <w:sz w:val="24"/>
          <w:szCs w:val="24"/>
        </w:rPr>
      </w:pPr>
    </w:p>
    <w:p w:rsidR="00B014D5" w:rsidRPr="00B014D5" w:rsidRDefault="00B014D5" w:rsidP="00B014D5">
      <w:pPr>
        <w:spacing w:after="0"/>
        <w:rPr>
          <w:rFonts w:ascii="Times New Roman" w:hAnsi="Times New Roman" w:cs="Times New Roman"/>
          <w:bCs/>
          <w:sz w:val="24"/>
          <w:szCs w:val="24"/>
        </w:rPr>
      </w:pPr>
      <w:r w:rsidRPr="00B014D5">
        <w:rPr>
          <w:rFonts w:ascii="Times New Roman" w:hAnsi="Times New Roman" w:cs="Times New Roman"/>
          <w:bCs/>
          <w:sz w:val="24"/>
          <w:szCs w:val="24"/>
        </w:rPr>
        <w:tab/>
      </w:r>
      <w:r w:rsidRPr="00B014D5">
        <w:rPr>
          <w:rFonts w:ascii="Times New Roman" w:hAnsi="Times New Roman" w:cs="Times New Roman"/>
          <w:bCs/>
          <w:sz w:val="24"/>
          <w:szCs w:val="24"/>
        </w:rPr>
        <w:tab/>
        <w:t xml:space="preserve">Terry </w:t>
      </w:r>
      <w:proofErr w:type="spellStart"/>
      <w:r w:rsidRPr="00B014D5">
        <w:rPr>
          <w:rFonts w:ascii="Times New Roman" w:hAnsi="Times New Roman" w:cs="Times New Roman"/>
          <w:bCs/>
          <w:sz w:val="24"/>
          <w:szCs w:val="24"/>
        </w:rPr>
        <w:t>Chrapaty</w:t>
      </w:r>
      <w:proofErr w:type="spellEnd"/>
      <w:r w:rsidRPr="00B014D5">
        <w:rPr>
          <w:rFonts w:ascii="Times New Roman" w:hAnsi="Times New Roman" w:cs="Times New Roman"/>
          <w:bCs/>
          <w:sz w:val="24"/>
          <w:szCs w:val="24"/>
        </w:rPr>
        <w:t>, Director</w:t>
      </w:r>
    </w:p>
    <w:p w:rsidR="00B014D5" w:rsidRPr="00B014D5" w:rsidRDefault="00B014D5" w:rsidP="00B014D5">
      <w:pPr>
        <w:spacing w:after="0"/>
        <w:rPr>
          <w:rFonts w:ascii="Times New Roman" w:hAnsi="Times New Roman" w:cs="Times New Roman"/>
          <w:bCs/>
          <w:sz w:val="24"/>
          <w:szCs w:val="24"/>
        </w:rPr>
      </w:pPr>
      <w:r w:rsidRPr="00B014D5">
        <w:rPr>
          <w:rFonts w:ascii="Times New Roman" w:hAnsi="Times New Roman" w:cs="Times New Roman"/>
          <w:bCs/>
          <w:sz w:val="24"/>
          <w:szCs w:val="24"/>
        </w:rPr>
        <w:tab/>
      </w:r>
      <w:r w:rsidRPr="00B014D5">
        <w:rPr>
          <w:rFonts w:ascii="Times New Roman" w:hAnsi="Times New Roman" w:cs="Times New Roman"/>
          <w:bCs/>
          <w:sz w:val="24"/>
          <w:szCs w:val="24"/>
        </w:rPr>
        <w:tab/>
        <w:t>Office of Human Resource Development and Training</w:t>
      </w:r>
    </w:p>
    <w:p w:rsidR="00B014D5" w:rsidRPr="00B014D5" w:rsidRDefault="00B014D5" w:rsidP="00B014D5">
      <w:pPr>
        <w:spacing w:after="0"/>
        <w:rPr>
          <w:rFonts w:ascii="Times New Roman" w:hAnsi="Times New Roman" w:cs="Times New Roman"/>
          <w:bCs/>
          <w:sz w:val="24"/>
          <w:szCs w:val="24"/>
        </w:rPr>
      </w:pPr>
      <w:r w:rsidRPr="00B014D5">
        <w:rPr>
          <w:rFonts w:ascii="Times New Roman" w:hAnsi="Times New Roman" w:cs="Times New Roman"/>
          <w:bCs/>
          <w:sz w:val="24"/>
          <w:szCs w:val="24"/>
        </w:rPr>
        <w:tab/>
      </w:r>
      <w:r w:rsidRPr="00B014D5">
        <w:rPr>
          <w:rFonts w:ascii="Times New Roman" w:hAnsi="Times New Roman" w:cs="Times New Roman"/>
          <w:bCs/>
          <w:sz w:val="24"/>
          <w:szCs w:val="24"/>
        </w:rPr>
        <w:tab/>
        <w:t>311 West Saratoga Street</w:t>
      </w:r>
    </w:p>
    <w:p w:rsidR="00B014D5" w:rsidRPr="00B014D5" w:rsidRDefault="00B014D5" w:rsidP="00B014D5">
      <w:pPr>
        <w:spacing w:after="0"/>
        <w:rPr>
          <w:rFonts w:ascii="Times New Roman" w:hAnsi="Times New Roman" w:cs="Times New Roman"/>
          <w:bCs/>
          <w:sz w:val="24"/>
          <w:szCs w:val="24"/>
        </w:rPr>
      </w:pPr>
      <w:r w:rsidRPr="00B014D5">
        <w:rPr>
          <w:rFonts w:ascii="Times New Roman" w:hAnsi="Times New Roman" w:cs="Times New Roman"/>
          <w:bCs/>
          <w:sz w:val="24"/>
          <w:szCs w:val="24"/>
        </w:rPr>
        <w:tab/>
      </w:r>
      <w:r w:rsidRPr="00B014D5">
        <w:rPr>
          <w:rFonts w:ascii="Times New Roman" w:hAnsi="Times New Roman" w:cs="Times New Roman"/>
          <w:bCs/>
          <w:sz w:val="24"/>
          <w:szCs w:val="24"/>
        </w:rPr>
        <w:tab/>
        <w:t>Baltimore, MD 21201</w:t>
      </w:r>
    </w:p>
    <w:p w:rsidR="00B014D5" w:rsidRPr="00B014D5" w:rsidRDefault="00B014D5" w:rsidP="00B014D5">
      <w:pPr>
        <w:spacing w:after="0"/>
        <w:rPr>
          <w:rFonts w:ascii="Times New Roman" w:hAnsi="Times New Roman" w:cs="Times New Roman"/>
          <w:bCs/>
          <w:sz w:val="24"/>
          <w:szCs w:val="24"/>
        </w:rPr>
      </w:pPr>
      <w:r w:rsidRPr="00B014D5">
        <w:rPr>
          <w:rFonts w:ascii="Times New Roman" w:hAnsi="Times New Roman" w:cs="Times New Roman"/>
          <w:bCs/>
          <w:sz w:val="24"/>
          <w:szCs w:val="24"/>
        </w:rPr>
        <w:tab/>
      </w:r>
      <w:r w:rsidRPr="00B014D5">
        <w:rPr>
          <w:rFonts w:ascii="Times New Roman" w:hAnsi="Times New Roman" w:cs="Times New Roman"/>
          <w:bCs/>
          <w:sz w:val="24"/>
          <w:szCs w:val="24"/>
        </w:rPr>
        <w:tab/>
        <w:t>Phone:  410-767-8806</w:t>
      </w:r>
    </w:p>
    <w:p w:rsidR="00B014D5" w:rsidRPr="00B014D5" w:rsidRDefault="00B014D5" w:rsidP="00B014D5">
      <w:pPr>
        <w:spacing w:after="0"/>
        <w:rPr>
          <w:rFonts w:ascii="Times New Roman" w:hAnsi="Times New Roman" w:cs="Times New Roman"/>
          <w:bCs/>
          <w:sz w:val="24"/>
          <w:szCs w:val="24"/>
        </w:rPr>
      </w:pPr>
      <w:r w:rsidRPr="00B014D5">
        <w:rPr>
          <w:rFonts w:ascii="Times New Roman" w:hAnsi="Times New Roman" w:cs="Times New Roman"/>
          <w:bCs/>
          <w:sz w:val="24"/>
          <w:szCs w:val="24"/>
        </w:rPr>
        <w:tab/>
      </w:r>
      <w:r w:rsidRPr="00B014D5">
        <w:rPr>
          <w:rFonts w:ascii="Times New Roman" w:hAnsi="Times New Roman" w:cs="Times New Roman"/>
          <w:bCs/>
          <w:sz w:val="24"/>
          <w:szCs w:val="24"/>
        </w:rPr>
        <w:tab/>
        <w:t>Email:  terry.chrapaty@maryland.gov</w:t>
      </w:r>
    </w:p>
    <w:p w:rsidR="00B014D5" w:rsidRPr="00B014D5" w:rsidRDefault="00B014D5" w:rsidP="00B014D5">
      <w:pPr>
        <w:spacing w:after="0"/>
        <w:rPr>
          <w:rFonts w:ascii="Times New Roman" w:hAnsi="Times New Roman" w:cs="Times New Roman"/>
          <w:bCs/>
          <w:sz w:val="24"/>
          <w:szCs w:val="24"/>
        </w:rPr>
      </w:pPr>
    </w:p>
    <w:p w:rsidR="00B014D5" w:rsidRPr="00B014D5" w:rsidRDefault="00B014D5" w:rsidP="00B014D5">
      <w:pPr>
        <w:spacing w:after="0"/>
        <w:rPr>
          <w:rFonts w:ascii="Times New Roman" w:hAnsi="Times New Roman" w:cs="Times New Roman"/>
          <w:bCs/>
          <w:sz w:val="24"/>
          <w:szCs w:val="24"/>
        </w:rPr>
      </w:pPr>
      <w:r w:rsidRPr="00B014D5">
        <w:rPr>
          <w:rFonts w:ascii="Times New Roman" w:hAnsi="Times New Roman" w:cs="Times New Roman"/>
          <w:bCs/>
          <w:sz w:val="24"/>
          <w:szCs w:val="24"/>
        </w:rPr>
        <w:t>After Contract award, this person will serve as the primary point of contact for the Contractor in regards to the Contract resulting from this RFP.  However, for certain contract related actions the Procurement Officer may communicate with the Contractor.</w:t>
      </w:r>
    </w:p>
    <w:p w:rsidR="00B014D5" w:rsidRPr="00B014D5" w:rsidRDefault="00B014D5" w:rsidP="00B014D5">
      <w:pPr>
        <w:spacing w:after="0" w:line="240" w:lineRule="auto"/>
        <w:ind w:left="-270"/>
        <w:rPr>
          <w:rFonts w:ascii="Times New Roman" w:hAnsi="Times New Roman" w:cs="Times New Roman"/>
          <w:b/>
          <w:bCs/>
          <w:sz w:val="24"/>
          <w:szCs w:val="24"/>
        </w:rPr>
      </w:pPr>
    </w:p>
    <w:p w:rsidR="00B014D5" w:rsidRPr="00B014D5" w:rsidRDefault="00B014D5" w:rsidP="00B014D5">
      <w:pPr>
        <w:spacing w:after="0" w:line="240" w:lineRule="auto"/>
        <w:ind w:left="450"/>
        <w:rPr>
          <w:rFonts w:ascii="Times New Roman" w:hAnsi="Times New Roman" w:cs="Times New Roman"/>
          <w:b/>
          <w:bCs/>
          <w:sz w:val="24"/>
          <w:szCs w:val="24"/>
        </w:rPr>
      </w:pPr>
    </w:p>
    <w:p w:rsidR="00256A53" w:rsidRPr="00B014D5" w:rsidRDefault="00256A53" w:rsidP="00B014D5">
      <w:pPr>
        <w:numPr>
          <w:ilvl w:val="0"/>
          <w:numId w:val="1"/>
        </w:numPr>
        <w:spacing w:after="0" w:line="240" w:lineRule="auto"/>
        <w:ind w:hanging="720"/>
        <w:rPr>
          <w:rFonts w:ascii="Times New Roman" w:hAnsi="Times New Roman" w:cs="Times New Roman"/>
          <w:b/>
          <w:bCs/>
          <w:sz w:val="24"/>
          <w:szCs w:val="24"/>
        </w:rPr>
      </w:pPr>
      <w:r w:rsidRPr="00B014D5">
        <w:rPr>
          <w:rFonts w:ascii="Times New Roman" w:hAnsi="Times New Roman" w:cs="Times New Roman"/>
          <w:b/>
          <w:bCs/>
          <w:sz w:val="24"/>
          <w:szCs w:val="24"/>
        </w:rPr>
        <w:t>SUBMISSION INFORMATION</w:t>
      </w:r>
    </w:p>
    <w:p w:rsidR="00B014D5" w:rsidRPr="00B014D5" w:rsidRDefault="00B014D5" w:rsidP="00B014D5">
      <w:pPr>
        <w:spacing w:after="0" w:line="240" w:lineRule="auto"/>
        <w:ind w:left="-270"/>
        <w:rPr>
          <w:rFonts w:ascii="Times New Roman" w:hAnsi="Times New Roman" w:cs="Times New Roman"/>
          <w:b/>
          <w:bCs/>
          <w:sz w:val="24"/>
          <w:szCs w:val="24"/>
        </w:rPr>
      </w:pPr>
    </w:p>
    <w:p w:rsidR="00B014D5" w:rsidRPr="00B014D5" w:rsidRDefault="00B014D5" w:rsidP="00B014D5">
      <w:pPr>
        <w:suppressAutoHyphens/>
        <w:spacing w:after="0"/>
        <w:jc w:val="both"/>
        <w:rPr>
          <w:rFonts w:ascii="Times New Roman" w:hAnsi="Times New Roman" w:cs="Times New Roman"/>
          <w:spacing w:val="-3"/>
          <w:sz w:val="24"/>
          <w:szCs w:val="24"/>
        </w:rPr>
      </w:pPr>
      <w:r w:rsidRPr="00B014D5">
        <w:rPr>
          <w:rFonts w:ascii="Times New Roman" w:hAnsi="Times New Roman" w:cs="Times New Roman"/>
          <w:spacing w:val="-3"/>
          <w:sz w:val="24"/>
          <w:szCs w:val="24"/>
        </w:rPr>
        <w:lastRenderedPageBreak/>
        <w:t>The original, to be so identified, and three (3)</w:t>
      </w:r>
      <w:r w:rsidRPr="00B014D5">
        <w:rPr>
          <w:rFonts w:ascii="Times New Roman" w:hAnsi="Times New Roman" w:cs="Times New Roman"/>
          <w:b/>
          <w:i/>
          <w:spacing w:val="-3"/>
          <w:sz w:val="24"/>
          <w:szCs w:val="24"/>
        </w:rPr>
        <w:t xml:space="preserve"> </w:t>
      </w:r>
      <w:r w:rsidRPr="00B014D5">
        <w:rPr>
          <w:rFonts w:ascii="Times New Roman" w:hAnsi="Times New Roman" w:cs="Times New Roman"/>
          <w:spacing w:val="-3"/>
          <w:sz w:val="24"/>
          <w:szCs w:val="24"/>
        </w:rPr>
        <w:t>copies of each Proposal must be received by the Procurement Officer by</w:t>
      </w:r>
      <w:r w:rsidRPr="00B014D5">
        <w:rPr>
          <w:rFonts w:ascii="Times New Roman" w:hAnsi="Times New Roman" w:cs="Times New Roman"/>
          <w:i/>
          <w:spacing w:val="-3"/>
          <w:sz w:val="24"/>
          <w:szCs w:val="24"/>
        </w:rPr>
        <w:t xml:space="preserve"> </w:t>
      </w:r>
      <w:r w:rsidR="008E3FA7">
        <w:rPr>
          <w:rFonts w:ascii="Times New Roman" w:hAnsi="Times New Roman" w:cs="Times New Roman"/>
          <w:b/>
          <w:i/>
          <w:spacing w:val="-3"/>
          <w:sz w:val="24"/>
          <w:szCs w:val="24"/>
        </w:rPr>
        <w:t>Fri</w:t>
      </w:r>
      <w:r w:rsidRPr="00B014D5">
        <w:rPr>
          <w:rFonts w:ascii="Times New Roman" w:hAnsi="Times New Roman" w:cs="Times New Roman"/>
          <w:b/>
          <w:i/>
          <w:spacing w:val="-3"/>
          <w:sz w:val="24"/>
          <w:szCs w:val="24"/>
        </w:rPr>
        <w:t xml:space="preserve">day, May </w:t>
      </w:r>
      <w:r w:rsidR="008E3FA7">
        <w:rPr>
          <w:rFonts w:ascii="Times New Roman" w:hAnsi="Times New Roman" w:cs="Times New Roman"/>
          <w:b/>
          <w:i/>
          <w:spacing w:val="-3"/>
          <w:sz w:val="24"/>
          <w:szCs w:val="24"/>
        </w:rPr>
        <w:t>10</w:t>
      </w:r>
      <w:r w:rsidRPr="00B014D5">
        <w:rPr>
          <w:rFonts w:ascii="Times New Roman" w:hAnsi="Times New Roman" w:cs="Times New Roman"/>
          <w:b/>
          <w:i/>
          <w:spacing w:val="-3"/>
          <w:sz w:val="24"/>
          <w:szCs w:val="24"/>
        </w:rPr>
        <w:t>, 2019 at 2:00 PM</w:t>
      </w:r>
      <w:r w:rsidRPr="00B014D5">
        <w:rPr>
          <w:rFonts w:ascii="Times New Roman" w:hAnsi="Times New Roman" w:cs="Times New Roman"/>
          <w:i/>
          <w:spacing w:val="-3"/>
          <w:sz w:val="24"/>
          <w:szCs w:val="24"/>
        </w:rPr>
        <w:t xml:space="preserve"> in</w:t>
      </w:r>
      <w:r w:rsidRPr="00B014D5">
        <w:rPr>
          <w:rFonts w:ascii="Times New Roman" w:hAnsi="Times New Roman" w:cs="Times New Roman"/>
          <w:spacing w:val="-3"/>
          <w:sz w:val="24"/>
          <w:szCs w:val="24"/>
        </w:rPr>
        <w:t xml:space="preserve"> order to be considered.  </w:t>
      </w:r>
      <w:r w:rsidRPr="00B014D5">
        <w:rPr>
          <w:rFonts w:ascii="Times New Roman" w:hAnsi="Times New Roman" w:cs="Times New Roman"/>
          <w:color w:val="000000"/>
          <w:sz w:val="24"/>
          <w:szCs w:val="24"/>
        </w:rPr>
        <w:t xml:space="preserve">Requests for extension of this date or time shall not be granted.  </w:t>
      </w:r>
      <w:r w:rsidRPr="00B014D5">
        <w:rPr>
          <w:rFonts w:ascii="Times New Roman" w:hAnsi="Times New Roman" w:cs="Times New Roman"/>
          <w:spacing w:val="-3"/>
          <w:sz w:val="24"/>
          <w:szCs w:val="24"/>
        </w:rPr>
        <w:t xml:space="preserve">Vendors mailing Proposals should allow sufficient mail delivery time to insure timely receipt by the Procurement Officer.  Proposals or unsolicited modifications to Proposals arriving after the closing time and date will not be considered, except under the conditions identified in COMAR 21.05.02.10 B and 21.05.03.02 F.  </w:t>
      </w:r>
    </w:p>
    <w:p w:rsidR="00B014D5" w:rsidRPr="00B014D5" w:rsidRDefault="00B014D5" w:rsidP="00B014D5">
      <w:pPr>
        <w:suppressAutoHyphens/>
        <w:spacing w:after="0"/>
        <w:jc w:val="both"/>
        <w:rPr>
          <w:rFonts w:ascii="Times New Roman" w:hAnsi="Times New Roman" w:cs="Times New Roman"/>
          <w:sz w:val="24"/>
          <w:szCs w:val="24"/>
        </w:rPr>
      </w:pPr>
    </w:p>
    <w:p w:rsidR="00B014D5" w:rsidRPr="00B014D5" w:rsidRDefault="00B014D5" w:rsidP="00B014D5">
      <w:pPr>
        <w:suppressAutoHyphens/>
        <w:spacing w:after="0"/>
        <w:jc w:val="both"/>
        <w:rPr>
          <w:rFonts w:ascii="Times New Roman" w:hAnsi="Times New Roman" w:cs="Times New Roman"/>
          <w:b/>
          <w:spacing w:val="-3"/>
          <w:sz w:val="24"/>
          <w:szCs w:val="24"/>
        </w:rPr>
      </w:pPr>
      <w:r w:rsidRPr="00B014D5">
        <w:rPr>
          <w:rFonts w:ascii="Times New Roman" w:hAnsi="Times New Roman" w:cs="Times New Roman"/>
          <w:i/>
          <w:sz w:val="24"/>
          <w:szCs w:val="24"/>
        </w:rPr>
        <w:t xml:space="preserve"> (</w:t>
      </w:r>
      <w:r w:rsidRPr="00B014D5">
        <w:rPr>
          <w:rFonts w:ascii="Times New Roman" w:hAnsi="Times New Roman" w:cs="Times New Roman"/>
          <w:b/>
          <w:i/>
          <w:spacing w:val="-3"/>
          <w:sz w:val="24"/>
          <w:szCs w:val="24"/>
        </w:rPr>
        <w:t>Oral, electronic mail, and facsimile Proposals will not be accepted</w:t>
      </w:r>
      <w:r w:rsidRPr="00B014D5">
        <w:rPr>
          <w:rFonts w:ascii="Times New Roman" w:hAnsi="Times New Roman" w:cs="Times New Roman"/>
          <w:b/>
          <w:spacing w:val="-3"/>
          <w:sz w:val="24"/>
          <w:szCs w:val="24"/>
        </w:rPr>
        <w:t>.)</w:t>
      </w:r>
    </w:p>
    <w:p w:rsidR="00B014D5" w:rsidRPr="00B014D5" w:rsidRDefault="00B014D5" w:rsidP="00B014D5">
      <w:pPr>
        <w:pStyle w:val="p2"/>
        <w:spacing w:before="0" w:beforeAutospacing="0" w:after="0" w:afterAutospacing="0"/>
        <w:jc w:val="both"/>
        <w:rPr>
          <w:sz w:val="24"/>
          <w:szCs w:val="24"/>
        </w:rPr>
      </w:pPr>
    </w:p>
    <w:p w:rsidR="00B014D5" w:rsidRPr="00B014D5" w:rsidRDefault="00B014D5" w:rsidP="00B014D5">
      <w:pPr>
        <w:suppressAutoHyphens/>
        <w:spacing w:after="0"/>
        <w:jc w:val="both"/>
        <w:rPr>
          <w:rFonts w:ascii="Times New Roman" w:hAnsi="Times New Roman" w:cs="Times New Roman"/>
          <w:spacing w:val="-3"/>
          <w:sz w:val="24"/>
          <w:szCs w:val="24"/>
        </w:rPr>
      </w:pPr>
      <w:r w:rsidRPr="00B014D5">
        <w:rPr>
          <w:rFonts w:ascii="Times New Roman" w:hAnsi="Times New Roman" w:cs="Times New Roman"/>
          <w:spacing w:val="-3"/>
          <w:sz w:val="24"/>
          <w:szCs w:val="24"/>
        </w:rPr>
        <w:t>Proposals are to be delivered to:</w:t>
      </w:r>
    </w:p>
    <w:p w:rsidR="00B014D5" w:rsidRPr="00B014D5" w:rsidRDefault="00B014D5" w:rsidP="00B014D5">
      <w:pPr>
        <w:suppressAutoHyphens/>
        <w:spacing w:after="0"/>
        <w:jc w:val="both"/>
        <w:rPr>
          <w:rFonts w:ascii="Times New Roman" w:hAnsi="Times New Roman" w:cs="Times New Roman"/>
          <w:spacing w:val="-3"/>
          <w:sz w:val="24"/>
          <w:szCs w:val="24"/>
        </w:rPr>
      </w:pPr>
    </w:p>
    <w:p w:rsidR="00B014D5" w:rsidRPr="00B014D5" w:rsidRDefault="00B014D5" w:rsidP="00B014D5">
      <w:pPr>
        <w:suppressAutoHyphens/>
        <w:spacing w:after="0"/>
        <w:ind w:left="720"/>
        <w:jc w:val="both"/>
        <w:rPr>
          <w:rFonts w:ascii="Times New Roman" w:hAnsi="Times New Roman" w:cs="Times New Roman"/>
          <w:spacing w:val="-3"/>
          <w:sz w:val="24"/>
          <w:szCs w:val="24"/>
        </w:rPr>
      </w:pPr>
      <w:r w:rsidRPr="00B014D5">
        <w:rPr>
          <w:rFonts w:ascii="Times New Roman" w:hAnsi="Times New Roman" w:cs="Times New Roman"/>
          <w:spacing w:val="-3"/>
          <w:sz w:val="24"/>
          <w:szCs w:val="24"/>
        </w:rPr>
        <w:t>Sang Kang, Procurement Officer</w:t>
      </w:r>
    </w:p>
    <w:p w:rsidR="00B014D5" w:rsidRPr="00B014D5" w:rsidRDefault="00B014D5" w:rsidP="00B014D5">
      <w:pPr>
        <w:suppressAutoHyphens/>
        <w:spacing w:after="0"/>
        <w:ind w:left="720"/>
        <w:jc w:val="both"/>
        <w:rPr>
          <w:rFonts w:ascii="Times New Roman" w:hAnsi="Times New Roman" w:cs="Times New Roman"/>
          <w:spacing w:val="-3"/>
          <w:sz w:val="24"/>
          <w:szCs w:val="24"/>
        </w:rPr>
      </w:pPr>
      <w:r w:rsidRPr="00B014D5">
        <w:rPr>
          <w:rFonts w:ascii="Times New Roman" w:hAnsi="Times New Roman" w:cs="Times New Roman"/>
          <w:spacing w:val="-3"/>
          <w:sz w:val="24"/>
          <w:szCs w:val="24"/>
        </w:rPr>
        <w:t>Maryland Department of Human Services</w:t>
      </w:r>
    </w:p>
    <w:p w:rsidR="00B014D5" w:rsidRPr="00B014D5" w:rsidRDefault="00B014D5" w:rsidP="00B014D5">
      <w:pPr>
        <w:suppressAutoHyphens/>
        <w:spacing w:after="0"/>
        <w:ind w:left="720"/>
        <w:jc w:val="both"/>
        <w:rPr>
          <w:rFonts w:ascii="Times New Roman" w:hAnsi="Times New Roman" w:cs="Times New Roman"/>
          <w:spacing w:val="-3"/>
          <w:sz w:val="24"/>
          <w:szCs w:val="24"/>
        </w:rPr>
      </w:pPr>
      <w:r w:rsidRPr="00B014D5">
        <w:rPr>
          <w:rFonts w:ascii="Times New Roman" w:hAnsi="Times New Roman" w:cs="Times New Roman"/>
          <w:spacing w:val="-3"/>
          <w:sz w:val="24"/>
          <w:szCs w:val="24"/>
        </w:rPr>
        <w:t>Procurement Division</w:t>
      </w:r>
      <w:r w:rsidRPr="00B014D5">
        <w:rPr>
          <w:rFonts w:ascii="Times New Roman" w:hAnsi="Times New Roman" w:cs="Times New Roman"/>
          <w:spacing w:val="-3"/>
          <w:sz w:val="24"/>
          <w:szCs w:val="24"/>
        </w:rPr>
        <w:tab/>
      </w:r>
    </w:p>
    <w:p w:rsidR="00B014D5" w:rsidRPr="00B014D5" w:rsidRDefault="00B014D5" w:rsidP="00B014D5">
      <w:pPr>
        <w:suppressAutoHyphens/>
        <w:spacing w:after="0"/>
        <w:ind w:left="720"/>
        <w:jc w:val="both"/>
        <w:rPr>
          <w:rFonts w:ascii="Times New Roman" w:hAnsi="Times New Roman" w:cs="Times New Roman"/>
          <w:spacing w:val="-3"/>
          <w:sz w:val="24"/>
          <w:szCs w:val="24"/>
        </w:rPr>
      </w:pPr>
      <w:r w:rsidRPr="00B014D5">
        <w:rPr>
          <w:rFonts w:ascii="Times New Roman" w:hAnsi="Times New Roman" w:cs="Times New Roman"/>
          <w:spacing w:val="-3"/>
          <w:sz w:val="24"/>
          <w:szCs w:val="24"/>
        </w:rPr>
        <w:t>311 W. Saratoga Street/Room: 946</w:t>
      </w:r>
    </w:p>
    <w:p w:rsidR="00B014D5" w:rsidRPr="00B014D5" w:rsidRDefault="00B014D5" w:rsidP="00B014D5">
      <w:pPr>
        <w:suppressAutoHyphens/>
        <w:spacing w:after="0"/>
        <w:ind w:left="720"/>
        <w:jc w:val="both"/>
        <w:rPr>
          <w:rFonts w:ascii="Times New Roman" w:hAnsi="Times New Roman" w:cs="Times New Roman"/>
          <w:spacing w:val="-3"/>
          <w:sz w:val="24"/>
          <w:szCs w:val="24"/>
        </w:rPr>
      </w:pPr>
      <w:r w:rsidRPr="00B014D5">
        <w:rPr>
          <w:rFonts w:ascii="Times New Roman" w:hAnsi="Times New Roman" w:cs="Times New Roman"/>
          <w:spacing w:val="-3"/>
          <w:sz w:val="24"/>
          <w:szCs w:val="24"/>
        </w:rPr>
        <w:t>Baltimore, Maryland  21201</w:t>
      </w:r>
    </w:p>
    <w:p w:rsidR="00B014D5" w:rsidRPr="00B014D5" w:rsidRDefault="00B014D5" w:rsidP="00B014D5">
      <w:pPr>
        <w:suppressAutoHyphens/>
        <w:spacing w:after="0"/>
        <w:ind w:left="720"/>
        <w:jc w:val="both"/>
        <w:rPr>
          <w:rFonts w:ascii="Times New Roman" w:hAnsi="Times New Roman" w:cs="Times New Roman"/>
          <w:spacing w:val="-3"/>
          <w:sz w:val="24"/>
          <w:szCs w:val="24"/>
        </w:rPr>
      </w:pPr>
      <w:r w:rsidRPr="00B014D5">
        <w:rPr>
          <w:rFonts w:ascii="Times New Roman" w:hAnsi="Times New Roman" w:cs="Times New Roman"/>
          <w:spacing w:val="-3"/>
          <w:sz w:val="24"/>
          <w:szCs w:val="24"/>
        </w:rPr>
        <w:t>Office telephone: 410-767-7404</w:t>
      </w:r>
    </w:p>
    <w:p w:rsidR="00B014D5" w:rsidRPr="00B014D5" w:rsidRDefault="00B014D5" w:rsidP="00B014D5">
      <w:pPr>
        <w:suppressAutoHyphens/>
        <w:spacing w:after="0"/>
        <w:ind w:left="720"/>
        <w:jc w:val="both"/>
        <w:rPr>
          <w:rFonts w:ascii="Times New Roman" w:hAnsi="Times New Roman" w:cs="Times New Roman"/>
          <w:spacing w:val="-3"/>
          <w:sz w:val="24"/>
          <w:szCs w:val="24"/>
        </w:rPr>
      </w:pPr>
      <w:r w:rsidRPr="00B014D5">
        <w:rPr>
          <w:rFonts w:ascii="Times New Roman" w:hAnsi="Times New Roman" w:cs="Times New Roman"/>
          <w:spacing w:val="-3"/>
          <w:sz w:val="24"/>
          <w:szCs w:val="24"/>
        </w:rPr>
        <w:t xml:space="preserve">Email address: </w:t>
      </w:r>
      <w:hyperlink r:id="rId6" w:history="1">
        <w:r w:rsidRPr="00B014D5">
          <w:rPr>
            <w:rStyle w:val="Hyperlink"/>
            <w:rFonts w:ascii="Times New Roman" w:hAnsi="Times New Roman" w:cs="Times New Roman"/>
            <w:spacing w:val="-3"/>
            <w:sz w:val="24"/>
            <w:szCs w:val="24"/>
          </w:rPr>
          <w:t>sang.kang@maryland.gov</w:t>
        </w:r>
      </w:hyperlink>
    </w:p>
    <w:p w:rsidR="00B014D5" w:rsidRPr="00B014D5" w:rsidRDefault="00B014D5" w:rsidP="00B014D5">
      <w:pPr>
        <w:suppressAutoHyphens/>
        <w:spacing w:after="0"/>
        <w:ind w:left="720"/>
        <w:jc w:val="both"/>
        <w:rPr>
          <w:rFonts w:ascii="Times New Roman" w:hAnsi="Times New Roman" w:cs="Times New Roman"/>
          <w:spacing w:val="-3"/>
          <w:sz w:val="24"/>
          <w:szCs w:val="24"/>
        </w:rPr>
      </w:pPr>
    </w:p>
    <w:p w:rsidR="00B014D5" w:rsidRPr="00B014D5" w:rsidRDefault="00B014D5" w:rsidP="00B014D5">
      <w:pPr>
        <w:spacing w:after="0"/>
        <w:jc w:val="both"/>
        <w:rPr>
          <w:rFonts w:ascii="Times New Roman" w:hAnsi="Times New Roman" w:cs="Times New Roman"/>
          <w:sz w:val="24"/>
          <w:szCs w:val="24"/>
        </w:rPr>
      </w:pPr>
      <w:r w:rsidRPr="00B014D5">
        <w:rPr>
          <w:rFonts w:ascii="Times New Roman" w:hAnsi="Times New Roman" w:cs="Times New Roman"/>
          <w:sz w:val="24"/>
          <w:szCs w:val="24"/>
        </w:rPr>
        <w:t>Inquiries must be directed to DHS at the above telephone number and address.</w:t>
      </w:r>
    </w:p>
    <w:p w:rsidR="00B014D5" w:rsidRPr="00B014D5" w:rsidRDefault="00B014D5" w:rsidP="00B014D5">
      <w:pPr>
        <w:spacing w:after="0"/>
        <w:jc w:val="both"/>
        <w:rPr>
          <w:rFonts w:ascii="Times New Roman" w:hAnsi="Times New Roman" w:cs="Times New Roman"/>
          <w:sz w:val="24"/>
          <w:szCs w:val="24"/>
        </w:rPr>
      </w:pPr>
    </w:p>
    <w:p w:rsidR="00B014D5" w:rsidRPr="00B014D5" w:rsidRDefault="00B014D5" w:rsidP="00B014D5">
      <w:pPr>
        <w:spacing w:after="0"/>
        <w:jc w:val="both"/>
        <w:rPr>
          <w:rFonts w:ascii="Times New Roman" w:hAnsi="Times New Roman" w:cs="Times New Roman"/>
          <w:sz w:val="24"/>
          <w:szCs w:val="24"/>
        </w:rPr>
      </w:pPr>
      <w:r w:rsidRPr="00B014D5">
        <w:rPr>
          <w:rFonts w:ascii="Times New Roman" w:hAnsi="Times New Roman" w:cs="Times New Roman"/>
          <w:sz w:val="24"/>
          <w:szCs w:val="24"/>
        </w:rPr>
        <w:t>Proposal Submission shall include:</w:t>
      </w:r>
    </w:p>
    <w:p w:rsidR="00B014D5" w:rsidRPr="00B014D5" w:rsidRDefault="00B014D5" w:rsidP="00B014D5">
      <w:pPr>
        <w:pStyle w:val="Heading2"/>
        <w:keepLines/>
        <w:numPr>
          <w:ilvl w:val="0"/>
          <w:numId w:val="8"/>
        </w:numPr>
        <w:spacing w:before="240"/>
        <w:jc w:val="both"/>
        <w:rPr>
          <w:b w:val="0"/>
        </w:rPr>
      </w:pPr>
      <w:r w:rsidRPr="00B014D5">
        <w:rPr>
          <w:b w:val="0"/>
        </w:rPr>
        <w:t>Two Part Submission</w:t>
      </w:r>
    </w:p>
    <w:p w:rsidR="00B014D5" w:rsidRPr="00B014D5" w:rsidRDefault="00B014D5" w:rsidP="00B014D5">
      <w:pPr>
        <w:pStyle w:val="MDText0"/>
        <w:spacing w:after="0"/>
        <w:ind w:firstLine="306"/>
        <w:jc w:val="both"/>
        <w:rPr>
          <w:sz w:val="24"/>
          <w:szCs w:val="24"/>
        </w:rPr>
      </w:pPr>
      <w:proofErr w:type="spellStart"/>
      <w:r w:rsidRPr="00B014D5">
        <w:rPr>
          <w:sz w:val="24"/>
          <w:szCs w:val="24"/>
        </w:rPr>
        <w:t>Offerors</w:t>
      </w:r>
      <w:proofErr w:type="spellEnd"/>
      <w:r w:rsidRPr="00B014D5">
        <w:rPr>
          <w:sz w:val="24"/>
          <w:szCs w:val="24"/>
        </w:rPr>
        <w:t xml:space="preserve"> shall submit Proposals in separate volumes:</w:t>
      </w:r>
    </w:p>
    <w:p w:rsidR="00B014D5" w:rsidRPr="00B014D5" w:rsidRDefault="00B014D5" w:rsidP="00B014D5">
      <w:pPr>
        <w:pStyle w:val="MDB1"/>
        <w:numPr>
          <w:ilvl w:val="1"/>
          <w:numId w:val="6"/>
        </w:numPr>
        <w:spacing w:after="0"/>
        <w:jc w:val="both"/>
        <w:rPr>
          <w:sz w:val="24"/>
          <w:szCs w:val="24"/>
        </w:rPr>
      </w:pPr>
      <w:r w:rsidRPr="00B014D5">
        <w:rPr>
          <w:sz w:val="24"/>
          <w:szCs w:val="24"/>
        </w:rPr>
        <w:t>Volume I –Technical Proposal</w:t>
      </w:r>
    </w:p>
    <w:p w:rsidR="00B014D5" w:rsidRPr="00B014D5" w:rsidRDefault="00B014D5" w:rsidP="00B014D5">
      <w:pPr>
        <w:pStyle w:val="MDB1"/>
        <w:numPr>
          <w:ilvl w:val="1"/>
          <w:numId w:val="6"/>
        </w:numPr>
        <w:spacing w:after="0"/>
        <w:jc w:val="both"/>
        <w:rPr>
          <w:sz w:val="24"/>
          <w:szCs w:val="24"/>
        </w:rPr>
      </w:pPr>
      <w:r w:rsidRPr="00B014D5">
        <w:rPr>
          <w:sz w:val="24"/>
          <w:szCs w:val="24"/>
        </w:rPr>
        <w:t>Volume II – Financial Proposal (Price Sheet)</w:t>
      </w:r>
    </w:p>
    <w:p w:rsidR="00B014D5" w:rsidRPr="00B014D5" w:rsidRDefault="00B014D5" w:rsidP="00B014D5">
      <w:pPr>
        <w:spacing w:after="0"/>
        <w:jc w:val="both"/>
        <w:rPr>
          <w:rFonts w:ascii="Times New Roman" w:hAnsi="Times New Roman" w:cs="Times New Roman"/>
          <w:sz w:val="24"/>
          <w:szCs w:val="24"/>
        </w:rPr>
      </w:pPr>
    </w:p>
    <w:p w:rsidR="00B014D5" w:rsidRPr="00B014D5" w:rsidRDefault="00B014D5" w:rsidP="00B014D5">
      <w:pPr>
        <w:pStyle w:val="ListParagraph"/>
        <w:numPr>
          <w:ilvl w:val="0"/>
          <w:numId w:val="8"/>
        </w:numPr>
        <w:jc w:val="both"/>
      </w:pPr>
      <w:r w:rsidRPr="00B014D5">
        <w:t>Volume I - Technical Proposal</w:t>
      </w:r>
    </w:p>
    <w:p w:rsidR="00B014D5" w:rsidRPr="00B014D5" w:rsidRDefault="00B014D5" w:rsidP="00B014D5">
      <w:pPr>
        <w:pStyle w:val="MDABC"/>
        <w:numPr>
          <w:ilvl w:val="0"/>
          <w:numId w:val="9"/>
        </w:numPr>
        <w:spacing w:after="0"/>
        <w:jc w:val="both"/>
        <w:rPr>
          <w:rFonts w:cs="Times New Roman"/>
          <w:spacing w:val="-3"/>
          <w:sz w:val="24"/>
          <w:szCs w:val="24"/>
        </w:rPr>
      </w:pPr>
      <w:r w:rsidRPr="00B014D5">
        <w:rPr>
          <w:rFonts w:cs="Times New Roman"/>
          <w:sz w:val="24"/>
          <w:szCs w:val="24"/>
        </w:rPr>
        <w:t>Transmittal Letter</w:t>
      </w:r>
    </w:p>
    <w:p w:rsidR="00B014D5" w:rsidRPr="00B014D5" w:rsidRDefault="00B014D5" w:rsidP="00B014D5">
      <w:pPr>
        <w:pStyle w:val="MDABC"/>
        <w:spacing w:after="0"/>
        <w:ind w:left="432"/>
        <w:jc w:val="both"/>
        <w:rPr>
          <w:rFonts w:cs="Times New Roman"/>
          <w:spacing w:val="-3"/>
          <w:sz w:val="24"/>
          <w:szCs w:val="24"/>
        </w:rPr>
      </w:pPr>
      <w:r w:rsidRPr="00B014D5">
        <w:rPr>
          <w:rFonts w:cs="Times New Roman"/>
          <w:sz w:val="24"/>
          <w:szCs w:val="24"/>
        </w:rPr>
        <w:t xml:space="preserve">A Transmittal Letter, printed on the vendor’s letterhead.  </w:t>
      </w:r>
      <w:r w:rsidRPr="00B014D5">
        <w:rPr>
          <w:rFonts w:cs="Times New Roman"/>
          <w:spacing w:val="-3"/>
          <w:sz w:val="24"/>
          <w:szCs w:val="24"/>
        </w:rPr>
        <w:t xml:space="preserve">The purpose of this letter is to transmit the Proposal; therefore, it should be brief.  </w:t>
      </w:r>
      <w:r w:rsidRPr="00B014D5">
        <w:rPr>
          <w:rFonts w:cs="Times New Roman"/>
          <w:sz w:val="24"/>
          <w:szCs w:val="24"/>
        </w:rPr>
        <w:t xml:space="preserve">The letter shall contain the title of the solicitation and include the </w:t>
      </w:r>
      <w:proofErr w:type="spellStart"/>
      <w:r w:rsidRPr="00B014D5">
        <w:rPr>
          <w:rFonts w:cs="Times New Roman"/>
          <w:sz w:val="24"/>
          <w:szCs w:val="24"/>
        </w:rPr>
        <w:t>Offeror’s</w:t>
      </w:r>
      <w:proofErr w:type="spellEnd"/>
      <w:r w:rsidRPr="00B014D5">
        <w:rPr>
          <w:rFonts w:cs="Times New Roman"/>
          <w:sz w:val="24"/>
          <w:szCs w:val="24"/>
        </w:rPr>
        <w:t xml:space="preserve"> name, federal tax identification or social security number, </w:t>
      </w:r>
      <w:proofErr w:type="spellStart"/>
      <w:r w:rsidRPr="00B014D5">
        <w:rPr>
          <w:rFonts w:cs="Times New Roman"/>
          <w:sz w:val="24"/>
          <w:szCs w:val="24"/>
        </w:rPr>
        <w:t>eMaryland</w:t>
      </w:r>
      <w:proofErr w:type="spellEnd"/>
      <w:r w:rsidRPr="00B014D5">
        <w:rPr>
          <w:rFonts w:cs="Times New Roman"/>
          <w:sz w:val="24"/>
          <w:szCs w:val="24"/>
        </w:rPr>
        <w:t xml:space="preserve"> Marketplace number (if registered), and complete address.  </w:t>
      </w:r>
      <w:r w:rsidRPr="00B014D5">
        <w:rPr>
          <w:rFonts w:cs="Times New Roman"/>
          <w:spacing w:val="-3"/>
          <w:sz w:val="24"/>
          <w:szCs w:val="24"/>
        </w:rPr>
        <w:t xml:space="preserve">An individual, who is authorized to bind the firm to all statements, including services and prices, contained in the Proposal must sign the letter.  The letter must also acknowledge receipt of any amendments issued against the solicitation.    Failure to acknowledge receipt of amendments does not relieve the </w:t>
      </w:r>
      <w:proofErr w:type="spellStart"/>
      <w:r w:rsidRPr="00B014D5">
        <w:rPr>
          <w:rFonts w:cs="Times New Roman"/>
          <w:spacing w:val="-3"/>
          <w:sz w:val="24"/>
          <w:szCs w:val="24"/>
        </w:rPr>
        <w:t>Offeror</w:t>
      </w:r>
      <w:proofErr w:type="spellEnd"/>
      <w:r w:rsidRPr="00B014D5">
        <w:rPr>
          <w:rFonts w:cs="Times New Roman"/>
          <w:spacing w:val="-3"/>
          <w:sz w:val="24"/>
          <w:szCs w:val="24"/>
        </w:rPr>
        <w:t xml:space="preserve"> from complying with all terms of any such amendment. </w:t>
      </w:r>
    </w:p>
    <w:p w:rsidR="00B014D5" w:rsidRPr="00B014D5" w:rsidRDefault="00B014D5" w:rsidP="00B014D5">
      <w:pPr>
        <w:pStyle w:val="MDABC"/>
        <w:numPr>
          <w:ilvl w:val="0"/>
          <w:numId w:val="9"/>
        </w:numPr>
        <w:spacing w:after="0"/>
        <w:jc w:val="both"/>
        <w:rPr>
          <w:rFonts w:cs="Times New Roman"/>
          <w:sz w:val="24"/>
          <w:szCs w:val="24"/>
        </w:rPr>
      </w:pPr>
      <w:proofErr w:type="spellStart"/>
      <w:r w:rsidRPr="00B014D5">
        <w:rPr>
          <w:rFonts w:cs="Times New Roman"/>
          <w:sz w:val="24"/>
          <w:szCs w:val="24"/>
        </w:rPr>
        <w:t>Offeror</w:t>
      </w:r>
      <w:proofErr w:type="spellEnd"/>
      <w:r w:rsidRPr="00B014D5">
        <w:rPr>
          <w:rFonts w:cs="Times New Roman"/>
          <w:sz w:val="24"/>
          <w:szCs w:val="24"/>
        </w:rPr>
        <w:t xml:space="preserve"> Technical Response to Small Solicitation Requirements and Proposed Work Plan </w:t>
      </w:r>
    </w:p>
    <w:p w:rsidR="00B014D5" w:rsidRDefault="00B014D5" w:rsidP="00B014D5">
      <w:pPr>
        <w:pStyle w:val="MDABC"/>
        <w:spacing w:after="0"/>
        <w:ind w:left="432"/>
        <w:jc w:val="both"/>
        <w:rPr>
          <w:rFonts w:cs="Times New Roman"/>
          <w:sz w:val="24"/>
          <w:szCs w:val="24"/>
        </w:rPr>
      </w:pPr>
      <w:r w:rsidRPr="00B014D5">
        <w:rPr>
          <w:rFonts w:cs="Times New Roman"/>
          <w:sz w:val="24"/>
          <w:szCs w:val="24"/>
        </w:rPr>
        <w:lastRenderedPageBreak/>
        <w:t xml:space="preserve">The </w:t>
      </w:r>
      <w:proofErr w:type="spellStart"/>
      <w:r w:rsidRPr="00B014D5">
        <w:rPr>
          <w:rFonts w:cs="Times New Roman"/>
          <w:sz w:val="24"/>
          <w:szCs w:val="24"/>
        </w:rPr>
        <w:t>Offeror</w:t>
      </w:r>
      <w:proofErr w:type="spellEnd"/>
      <w:r w:rsidRPr="00B014D5">
        <w:rPr>
          <w:rFonts w:cs="Times New Roman"/>
          <w:sz w:val="24"/>
          <w:szCs w:val="24"/>
        </w:rPr>
        <w:t xml:space="preserve"> shall address each Small Solicitation requirement in its Technical Proposal with a cross reference to the requirement and describe how its proposed goods and services, including the goods and services of any proposed subcontractor(s), will meet or exceed the requirement(s). If the State is seeking </w:t>
      </w:r>
      <w:proofErr w:type="spellStart"/>
      <w:r w:rsidRPr="00B014D5">
        <w:rPr>
          <w:rFonts w:cs="Times New Roman"/>
          <w:sz w:val="24"/>
          <w:szCs w:val="24"/>
        </w:rPr>
        <w:t>Offeror</w:t>
      </w:r>
      <w:proofErr w:type="spellEnd"/>
      <w:r w:rsidRPr="00B014D5">
        <w:rPr>
          <w:rFonts w:cs="Times New Roman"/>
          <w:sz w:val="24"/>
          <w:szCs w:val="24"/>
        </w:rPr>
        <w:t xml:space="preserve"> agreement to any requirement(s), the </w:t>
      </w:r>
      <w:proofErr w:type="spellStart"/>
      <w:r w:rsidRPr="00B014D5">
        <w:rPr>
          <w:rFonts w:cs="Times New Roman"/>
          <w:sz w:val="24"/>
          <w:szCs w:val="24"/>
        </w:rPr>
        <w:t>Offeror</w:t>
      </w:r>
      <w:proofErr w:type="spellEnd"/>
      <w:r w:rsidRPr="00B014D5">
        <w:rPr>
          <w:rFonts w:cs="Times New Roman"/>
          <w:sz w:val="24"/>
          <w:szCs w:val="24"/>
        </w:rPr>
        <w:t xml:space="preserve"> shall state its agreement or disagreement. Any paragraph in the Technical Proposal that responds to a Small Solicitation requirement shall include an explanation of how the work will be performed. The response shall address each requirement in </w:t>
      </w:r>
      <w:r w:rsidRPr="00B014D5">
        <w:rPr>
          <w:rFonts w:cs="Times New Roman"/>
          <w:b/>
          <w:sz w:val="24"/>
          <w:szCs w:val="24"/>
        </w:rPr>
        <w:t>Section 5</w:t>
      </w:r>
      <w:r w:rsidRPr="00B014D5">
        <w:rPr>
          <w:rFonts w:cs="Times New Roman"/>
          <w:sz w:val="24"/>
          <w:szCs w:val="24"/>
        </w:rPr>
        <w:t xml:space="preserve"> in order, and shall contain a cross reference to the requirement.</w:t>
      </w:r>
    </w:p>
    <w:p w:rsidR="001F2B92" w:rsidRPr="00B014D5" w:rsidRDefault="001F2B92" w:rsidP="00B014D5">
      <w:pPr>
        <w:pStyle w:val="MDABC"/>
        <w:spacing w:after="0"/>
        <w:ind w:left="432"/>
        <w:jc w:val="both"/>
        <w:rPr>
          <w:rFonts w:cs="Times New Roman"/>
          <w:sz w:val="24"/>
          <w:szCs w:val="24"/>
        </w:rPr>
      </w:pPr>
    </w:p>
    <w:p w:rsidR="00B014D5" w:rsidRPr="00B014D5" w:rsidRDefault="00B014D5" w:rsidP="00B014D5">
      <w:pPr>
        <w:numPr>
          <w:ilvl w:val="0"/>
          <w:numId w:val="16"/>
        </w:numPr>
        <w:spacing w:after="0" w:line="240" w:lineRule="auto"/>
        <w:rPr>
          <w:rFonts w:ascii="Times New Roman" w:hAnsi="Times New Roman" w:cs="Times New Roman"/>
          <w:sz w:val="24"/>
          <w:szCs w:val="24"/>
        </w:rPr>
      </w:pPr>
      <w:proofErr w:type="spellStart"/>
      <w:r w:rsidRPr="00B014D5">
        <w:rPr>
          <w:rFonts w:ascii="Times New Roman" w:hAnsi="Times New Roman" w:cs="Times New Roman"/>
          <w:sz w:val="24"/>
          <w:szCs w:val="24"/>
        </w:rPr>
        <w:t>Offeror</w:t>
      </w:r>
      <w:proofErr w:type="spellEnd"/>
      <w:r w:rsidRPr="00B014D5">
        <w:rPr>
          <w:rFonts w:ascii="Times New Roman" w:hAnsi="Times New Roman" w:cs="Times New Roman"/>
          <w:sz w:val="24"/>
          <w:szCs w:val="24"/>
        </w:rPr>
        <w:t xml:space="preserve"> shall provide a narrative description (not to exceed 3 pages) on their experience and understanding of the scope of work as provided in Section 5 of this solicitation.</w:t>
      </w:r>
    </w:p>
    <w:p w:rsidR="00B014D5" w:rsidRPr="00B014D5" w:rsidRDefault="00B014D5" w:rsidP="00B014D5">
      <w:pPr>
        <w:numPr>
          <w:ilvl w:val="0"/>
          <w:numId w:val="16"/>
        </w:numPr>
        <w:spacing w:after="0" w:line="240" w:lineRule="auto"/>
        <w:rPr>
          <w:rFonts w:ascii="Times New Roman" w:hAnsi="Times New Roman" w:cs="Times New Roman"/>
          <w:sz w:val="24"/>
          <w:szCs w:val="24"/>
        </w:rPr>
      </w:pPr>
      <w:r w:rsidRPr="00B014D5">
        <w:rPr>
          <w:rFonts w:ascii="Times New Roman" w:hAnsi="Times New Roman" w:cs="Times New Roman"/>
          <w:sz w:val="24"/>
          <w:szCs w:val="24"/>
        </w:rPr>
        <w:t>Submit name and resume of key person (point of contact) who will be assigned to work with DHS on this recruitment.</w:t>
      </w:r>
    </w:p>
    <w:p w:rsidR="00B014D5" w:rsidRPr="00B014D5" w:rsidRDefault="00B014D5" w:rsidP="00B014D5">
      <w:pPr>
        <w:numPr>
          <w:ilvl w:val="0"/>
          <w:numId w:val="16"/>
        </w:numPr>
        <w:spacing w:after="0" w:line="240" w:lineRule="auto"/>
        <w:rPr>
          <w:rFonts w:ascii="Times New Roman" w:hAnsi="Times New Roman" w:cs="Times New Roman"/>
          <w:sz w:val="24"/>
          <w:szCs w:val="24"/>
        </w:rPr>
      </w:pPr>
      <w:r w:rsidRPr="00B014D5">
        <w:rPr>
          <w:rFonts w:ascii="Times New Roman" w:hAnsi="Times New Roman" w:cs="Times New Roman"/>
          <w:sz w:val="24"/>
          <w:szCs w:val="24"/>
        </w:rPr>
        <w:t xml:space="preserve">Describe </w:t>
      </w:r>
      <w:proofErr w:type="spellStart"/>
      <w:r w:rsidRPr="00B014D5">
        <w:rPr>
          <w:rFonts w:ascii="Times New Roman" w:hAnsi="Times New Roman" w:cs="Times New Roman"/>
          <w:sz w:val="24"/>
          <w:szCs w:val="24"/>
        </w:rPr>
        <w:t>Offeror’s</w:t>
      </w:r>
      <w:proofErr w:type="spellEnd"/>
      <w:r w:rsidRPr="00B014D5">
        <w:rPr>
          <w:rFonts w:ascii="Times New Roman" w:hAnsi="Times New Roman" w:cs="Times New Roman"/>
          <w:sz w:val="24"/>
          <w:szCs w:val="24"/>
        </w:rPr>
        <w:t xml:space="preserve"> methods and ability to recruit this position nationally.</w:t>
      </w:r>
    </w:p>
    <w:p w:rsidR="00B014D5" w:rsidRPr="00B014D5" w:rsidRDefault="00B014D5" w:rsidP="00B014D5">
      <w:pPr>
        <w:pStyle w:val="MDABC"/>
        <w:spacing w:after="0"/>
        <w:ind w:left="432"/>
        <w:jc w:val="both"/>
        <w:rPr>
          <w:rFonts w:cs="Times New Roman"/>
          <w:sz w:val="24"/>
          <w:szCs w:val="24"/>
        </w:rPr>
      </w:pPr>
    </w:p>
    <w:p w:rsidR="00B014D5" w:rsidRPr="00B014D5" w:rsidRDefault="00B014D5" w:rsidP="00B014D5">
      <w:pPr>
        <w:pStyle w:val="MDABC"/>
        <w:spacing w:after="0"/>
        <w:ind w:left="432"/>
        <w:jc w:val="both"/>
        <w:rPr>
          <w:rFonts w:cs="Times New Roman"/>
          <w:sz w:val="24"/>
          <w:szCs w:val="24"/>
        </w:rPr>
      </w:pPr>
    </w:p>
    <w:p w:rsidR="00B014D5" w:rsidRPr="00B014D5" w:rsidRDefault="00B014D5" w:rsidP="00B014D5">
      <w:pPr>
        <w:pStyle w:val="MDABC"/>
        <w:numPr>
          <w:ilvl w:val="0"/>
          <w:numId w:val="9"/>
        </w:numPr>
        <w:spacing w:after="0"/>
        <w:jc w:val="both"/>
        <w:rPr>
          <w:rFonts w:cs="Times New Roman"/>
          <w:sz w:val="24"/>
          <w:szCs w:val="24"/>
        </w:rPr>
      </w:pPr>
      <w:r w:rsidRPr="00B014D5">
        <w:rPr>
          <w:rFonts w:cs="Times New Roman"/>
          <w:sz w:val="24"/>
          <w:szCs w:val="24"/>
        </w:rPr>
        <w:t xml:space="preserve">Minimum Qualifications Documentation (References) </w:t>
      </w:r>
    </w:p>
    <w:p w:rsidR="00B014D5" w:rsidRPr="00B014D5" w:rsidRDefault="00B014D5" w:rsidP="00B014D5">
      <w:pPr>
        <w:pStyle w:val="MDText0"/>
        <w:spacing w:after="0"/>
        <w:ind w:left="432"/>
        <w:jc w:val="both"/>
        <w:rPr>
          <w:sz w:val="24"/>
          <w:szCs w:val="24"/>
        </w:rPr>
      </w:pPr>
      <w:r w:rsidRPr="00B014D5">
        <w:rPr>
          <w:sz w:val="24"/>
          <w:szCs w:val="24"/>
        </w:rPr>
        <w:t xml:space="preserve">The </w:t>
      </w:r>
      <w:proofErr w:type="spellStart"/>
      <w:r w:rsidRPr="00B014D5">
        <w:rPr>
          <w:sz w:val="24"/>
          <w:szCs w:val="24"/>
        </w:rPr>
        <w:t>Offeror</w:t>
      </w:r>
      <w:proofErr w:type="spellEnd"/>
      <w:r w:rsidRPr="00B014D5">
        <w:rPr>
          <w:sz w:val="24"/>
          <w:szCs w:val="24"/>
        </w:rPr>
        <w:t xml:space="preserve"> shall provide at least three (3) references to meet the </w:t>
      </w:r>
      <w:proofErr w:type="spellStart"/>
      <w:r w:rsidRPr="00B014D5">
        <w:rPr>
          <w:sz w:val="24"/>
          <w:szCs w:val="24"/>
        </w:rPr>
        <w:t>Offeror</w:t>
      </w:r>
      <w:proofErr w:type="spellEnd"/>
      <w:r w:rsidRPr="00B014D5">
        <w:rPr>
          <w:sz w:val="24"/>
          <w:szCs w:val="24"/>
        </w:rPr>
        <w:t xml:space="preserve"> Minimum Qualifications as stated above (see Small Solicitation </w:t>
      </w:r>
      <w:r w:rsidRPr="00B014D5">
        <w:rPr>
          <w:b/>
          <w:sz w:val="24"/>
          <w:szCs w:val="24"/>
        </w:rPr>
        <w:t>Section 4</w:t>
      </w:r>
      <w:r w:rsidRPr="00B014D5">
        <w:rPr>
          <w:sz w:val="24"/>
          <w:szCs w:val="24"/>
        </w:rPr>
        <w:t xml:space="preserve">). Each reference shall be from a client for whom the </w:t>
      </w:r>
      <w:proofErr w:type="spellStart"/>
      <w:r w:rsidRPr="00B014D5">
        <w:rPr>
          <w:sz w:val="24"/>
          <w:szCs w:val="24"/>
        </w:rPr>
        <w:t>Offeror</w:t>
      </w:r>
      <w:proofErr w:type="spellEnd"/>
      <w:r w:rsidRPr="00B014D5">
        <w:rPr>
          <w:sz w:val="24"/>
          <w:szCs w:val="24"/>
        </w:rPr>
        <w:t xml:space="preserve"> has provided goods and services within the past five (5) years and shall include the following information:</w:t>
      </w:r>
    </w:p>
    <w:p w:rsidR="00B014D5" w:rsidRPr="00B014D5" w:rsidRDefault="00B014D5" w:rsidP="00B014D5">
      <w:pPr>
        <w:pStyle w:val="MDABC"/>
        <w:numPr>
          <w:ilvl w:val="1"/>
          <w:numId w:val="10"/>
        </w:numPr>
        <w:spacing w:after="0"/>
        <w:jc w:val="both"/>
        <w:rPr>
          <w:rFonts w:cs="Times New Roman"/>
          <w:sz w:val="24"/>
          <w:szCs w:val="24"/>
        </w:rPr>
      </w:pPr>
      <w:r w:rsidRPr="00B014D5">
        <w:rPr>
          <w:rFonts w:cs="Times New Roman"/>
          <w:sz w:val="24"/>
          <w:szCs w:val="24"/>
        </w:rPr>
        <w:t>Name of client organization;</w:t>
      </w:r>
    </w:p>
    <w:p w:rsidR="00B014D5" w:rsidRPr="00B014D5" w:rsidRDefault="00B014D5" w:rsidP="00B014D5">
      <w:pPr>
        <w:pStyle w:val="MDABC"/>
        <w:numPr>
          <w:ilvl w:val="1"/>
          <w:numId w:val="10"/>
        </w:numPr>
        <w:spacing w:after="0"/>
        <w:jc w:val="both"/>
        <w:rPr>
          <w:rFonts w:cs="Times New Roman"/>
          <w:sz w:val="24"/>
          <w:szCs w:val="24"/>
        </w:rPr>
      </w:pPr>
      <w:r w:rsidRPr="00B014D5">
        <w:rPr>
          <w:rFonts w:cs="Times New Roman"/>
          <w:sz w:val="24"/>
          <w:szCs w:val="24"/>
        </w:rPr>
        <w:t>Name, title, telephone number, and e-mail address, if available, of point of contact for client organization; and</w:t>
      </w:r>
    </w:p>
    <w:p w:rsidR="00B014D5" w:rsidRPr="00B014D5" w:rsidRDefault="00B014D5" w:rsidP="00B014D5">
      <w:pPr>
        <w:pStyle w:val="MDABC"/>
        <w:numPr>
          <w:ilvl w:val="1"/>
          <w:numId w:val="10"/>
        </w:numPr>
        <w:spacing w:after="0"/>
        <w:jc w:val="both"/>
        <w:rPr>
          <w:rFonts w:cs="Times New Roman"/>
          <w:sz w:val="24"/>
          <w:szCs w:val="24"/>
        </w:rPr>
      </w:pPr>
      <w:r w:rsidRPr="00B014D5">
        <w:rPr>
          <w:rFonts w:cs="Times New Roman"/>
          <w:sz w:val="24"/>
          <w:szCs w:val="24"/>
        </w:rPr>
        <w:t>Value, type, duration, and description of goods and services provided.</w:t>
      </w:r>
    </w:p>
    <w:p w:rsidR="00B014D5" w:rsidRPr="00B014D5" w:rsidRDefault="00B014D5" w:rsidP="00B014D5">
      <w:pPr>
        <w:spacing w:after="0"/>
        <w:jc w:val="both"/>
        <w:rPr>
          <w:rFonts w:ascii="Times New Roman" w:hAnsi="Times New Roman" w:cs="Times New Roman"/>
          <w:spacing w:val="-3"/>
          <w:sz w:val="24"/>
          <w:szCs w:val="24"/>
        </w:rPr>
      </w:pPr>
    </w:p>
    <w:p w:rsidR="00B014D5" w:rsidRPr="00B014D5" w:rsidRDefault="00B014D5" w:rsidP="00B014D5">
      <w:pPr>
        <w:pStyle w:val="Heading2"/>
        <w:numPr>
          <w:ilvl w:val="0"/>
          <w:numId w:val="7"/>
        </w:numPr>
        <w:jc w:val="both"/>
        <w:rPr>
          <w:b w:val="0"/>
        </w:rPr>
      </w:pPr>
      <w:r w:rsidRPr="00B014D5">
        <w:rPr>
          <w:b w:val="0"/>
        </w:rPr>
        <w:t>Volume II – Price Sheet</w:t>
      </w:r>
    </w:p>
    <w:p w:rsidR="00B014D5" w:rsidRPr="00B014D5" w:rsidRDefault="00B014D5" w:rsidP="00B014D5">
      <w:pPr>
        <w:pStyle w:val="MDText0"/>
        <w:spacing w:after="0"/>
        <w:ind w:left="432"/>
        <w:jc w:val="both"/>
        <w:rPr>
          <w:sz w:val="24"/>
          <w:szCs w:val="24"/>
        </w:rPr>
      </w:pPr>
      <w:r w:rsidRPr="00B014D5">
        <w:rPr>
          <w:sz w:val="24"/>
          <w:szCs w:val="24"/>
        </w:rPr>
        <w:t xml:space="preserve">The Price Sheet shall contain all price information in the format specified in </w:t>
      </w:r>
      <w:r w:rsidRPr="00B014D5">
        <w:rPr>
          <w:b/>
          <w:sz w:val="24"/>
          <w:szCs w:val="24"/>
          <w:u w:val="single"/>
        </w:rPr>
        <w:t>Attachment</w:t>
      </w:r>
      <w:r w:rsidRPr="00B014D5">
        <w:rPr>
          <w:sz w:val="24"/>
          <w:szCs w:val="24"/>
          <w:u w:val="single"/>
        </w:rPr>
        <w:t xml:space="preserve"> </w:t>
      </w:r>
      <w:r w:rsidRPr="00B014D5">
        <w:rPr>
          <w:b/>
          <w:sz w:val="24"/>
          <w:szCs w:val="24"/>
          <w:u w:val="single"/>
        </w:rPr>
        <w:t>A</w:t>
      </w:r>
      <w:r w:rsidRPr="00B014D5">
        <w:rPr>
          <w:sz w:val="24"/>
          <w:szCs w:val="24"/>
        </w:rPr>
        <w:t xml:space="preserve">. The </w:t>
      </w:r>
      <w:proofErr w:type="spellStart"/>
      <w:r w:rsidRPr="00B014D5">
        <w:rPr>
          <w:sz w:val="24"/>
          <w:szCs w:val="24"/>
        </w:rPr>
        <w:t>Offeror</w:t>
      </w:r>
      <w:proofErr w:type="spellEnd"/>
      <w:r w:rsidRPr="00B014D5">
        <w:rPr>
          <w:sz w:val="24"/>
          <w:szCs w:val="24"/>
        </w:rPr>
        <w:t xml:space="preserve"> shall complete the Price Sheet only as provided in the Price Sheet Instructions and the Price Sheet itself. Do not amend, alter, or leave blank any items on the Price Sheet or include additional clarifying or contingent language on or attached to the Price Sheet.  Failure to adhere to any of these instructions may result in the Proposal being determined to be not reasonably susceptible of being selected for award and rejected by the Department.</w:t>
      </w:r>
    </w:p>
    <w:p w:rsidR="00B014D5" w:rsidRPr="00B014D5" w:rsidRDefault="00B014D5" w:rsidP="00B014D5">
      <w:pPr>
        <w:spacing w:after="0"/>
        <w:ind w:left="420"/>
        <w:rPr>
          <w:rFonts w:ascii="Times New Roman" w:hAnsi="Times New Roman" w:cs="Times New Roman"/>
          <w:sz w:val="24"/>
          <w:szCs w:val="24"/>
        </w:rPr>
      </w:pPr>
      <w:r w:rsidRPr="00B014D5">
        <w:rPr>
          <w:rFonts w:ascii="Times New Roman" w:hAnsi="Times New Roman" w:cs="Times New Roman"/>
          <w:sz w:val="24"/>
          <w:szCs w:val="24"/>
        </w:rPr>
        <w:t>The Financial Proposal must contain all pricing information as described below:</w:t>
      </w:r>
    </w:p>
    <w:p w:rsidR="00B014D5" w:rsidRPr="00B014D5" w:rsidRDefault="00B014D5" w:rsidP="00B014D5">
      <w:pPr>
        <w:spacing w:after="0"/>
        <w:ind w:left="420"/>
        <w:rPr>
          <w:rFonts w:ascii="Times New Roman" w:hAnsi="Times New Roman" w:cs="Times New Roman"/>
          <w:sz w:val="24"/>
          <w:szCs w:val="24"/>
        </w:rPr>
      </w:pPr>
    </w:p>
    <w:p w:rsidR="00B014D5" w:rsidRPr="00B014D5" w:rsidRDefault="00B014D5" w:rsidP="00B014D5">
      <w:pPr>
        <w:numPr>
          <w:ilvl w:val="0"/>
          <w:numId w:val="15"/>
        </w:numPr>
        <w:tabs>
          <w:tab w:val="clear" w:pos="492"/>
          <w:tab w:val="num" w:pos="912"/>
        </w:tabs>
        <w:spacing w:after="0" w:line="240" w:lineRule="auto"/>
        <w:ind w:left="912"/>
        <w:rPr>
          <w:rFonts w:ascii="Times New Roman" w:hAnsi="Times New Roman" w:cs="Times New Roman"/>
          <w:sz w:val="24"/>
          <w:szCs w:val="24"/>
        </w:rPr>
      </w:pPr>
      <w:proofErr w:type="spellStart"/>
      <w:r w:rsidRPr="00B014D5">
        <w:rPr>
          <w:rFonts w:ascii="Times New Roman" w:hAnsi="Times New Roman" w:cs="Times New Roman"/>
          <w:sz w:val="24"/>
          <w:szCs w:val="24"/>
        </w:rPr>
        <w:t>Offerors</w:t>
      </w:r>
      <w:proofErr w:type="spellEnd"/>
      <w:r w:rsidRPr="00B014D5">
        <w:rPr>
          <w:rFonts w:ascii="Times New Roman" w:hAnsi="Times New Roman" w:cs="Times New Roman"/>
          <w:sz w:val="24"/>
          <w:szCs w:val="24"/>
        </w:rPr>
        <w:t xml:space="preserve"> must enter a firm, fully loaded, fixed percentage that is inclusive of all costs, including all direct and indirect costs (overhead, sales personnel and supervisor hourly rate, general administration, profit, taxes, and fringe benefits, etc.).</w:t>
      </w:r>
    </w:p>
    <w:p w:rsidR="00B014D5" w:rsidRPr="00B014D5" w:rsidRDefault="00B014D5" w:rsidP="00B014D5">
      <w:pPr>
        <w:numPr>
          <w:ilvl w:val="0"/>
          <w:numId w:val="15"/>
        </w:numPr>
        <w:tabs>
          <w:tab w:val="clear" w:pos="492"/>
          <w:tab w:val="num" w:pos="912"/>
        </w:tabs>
        <w:spacing w:after="0" w:line="240" w:lineRule="auto"/>
        <w:ind w:left="912"/>
        <w:rPr>
          <w:rFonts w:ascii="Times New Roman" w:hAnsi="Times New Roman" w:cs="Times New Roman"/>
          <w:sz w:val="24"/>
          <w:szCs w:val="24"/>
        </w:rPr>
      </w:pPr>
      <w:r w:rsidRPr="00B014D5">
        <w:rPr>
          <w:rFonts w:ascii="Times New Roman" w:hAnsi="Times New Roman" w:cs="Times New Roman"/>
          <w:sz w:val="24"/>
          <w:szCs w:val="24"/>
        </w:rPr>
        <w:t>The price shall be based upon the percent of the starting annual State salary for the selected candidate.  The percentage will be applied to the actual State salary at which a candidate is hired.</w:t>
      </w:r>
    </w:p>
    <w:p w:rsidR="00B014D5" w:rsidRPr="00B014D5" w:rsidRDefault="00B014D5" w:rsidP="00B014D5">
      <w:pPr>
        <w:numPr>
          <w:ilvl w:val="0"/>
          <w:numId w:val="15"/>
        </w:numPr>
        <w:tabs>
          <w:tab w:val="clear" w:pos="492"/>
          <w:tab w:val="num" w:pos="912"/>
        </w:tabs>
        <w:spacing w:after="0" w:line="240" w:lineRule="auto"/>
        <w:ind w:left="912"/>
        <w:rPr>
          <w:rFonts w:ascii="Times New Roman" w:hAnsi="Times New Roman" w:cs="Times New Roman"/>
          <w:sz w:val="24"/>
          <w:szCs w:val="24"/>
        </w:rPr>
      </w:pPr>
      <w:r w:rsidRPr="00B014D5">
        <w:rPr>
          <w:rFonts w:ascii="Times New Roman" w:hAnsi="Times New Roman" w:cs="Times New Roman"/>
          <w:sz w:val="24"/>
          <w:szCs w:val="24"/>
        </w:rPr>
        <w:lastRenderedPageBreak/>
        <w:t>DHS shall arrange and pay for the travel costs for the final Director candidates to interview in Baltimore with the Interview Panel.  Such travel arrangements and costs will comply with State travel regulations. (</w:t>
      </w:r>
      <w:r w:rsidRPr="00B014D5">
        <w:rPr>
          <w:rFonts w:ascii="Times New Roman" w:hAnsi="Times New Roman" w:cs="Times New Roman"/>
          <w:b/>
          <w:sz w:val="24"/>
          <w:szCs w:val="24"/>
          <w:u w:val="single"/>
        </w:rPr>
        <w:t>Attachment C</w:t>
      </w:r>
      <w:r w:rsidRPr="00B014D5">
        <w:rPr>
          <w:rFonts w:ascii="Times New Roman" w:hAnsi="Times New Roman" w:cs="Times New Roman"/>
          <w:b/>
          <w:sz w:val="24"/>
          <w:szCs w:val="24"/>
        </w:rPr>
        <w:t>).</w:t>
      </w:r>
    </w:p>
    <w:p w:rsidR="00B014D5" w:rsidRPr="00B014D5" w:rsidRDefault="00B014D5" w:rsidP="00B014D5">
      <w:pPr>
        <w:spacing w:after="0" w:line="240" w:lineRule="auto"/>
        <w:ind w:left="-270"/>
        <w:rPr>
          <w:rFonts w:ascii="Times New Roman" w:hAnsi="Times New Roman" w:cs="Times New Roman"/>
          <w:b/>
          <w:bCs/>
          <w:sz w:val="24"/>
          <w:szCs w:val="24"/>
        </w:rPr>
      </w:pPr>
    </w:p>
    <w:p w:rsidR="00B014D5" w:rsidRPr="00B014D5" w:rsidRDefault="00B014D5" w:rsidP="00B014D5">
      <w:pPr>
        <w:spacing w:after="0" w:line="240" w:lineRule="auto"/>
        <w:ind w:left="450"/>
        <w:rPr>
          <w:rFonts w:ascii="Times New Roman" w:hAnsi="Times New Roman" w:cs="Times New Roman"/>
          <w:b/>
          <w:bCs/>
          <w:sz w:val="24"/>
          <w:szCs w:val="24"/>
        </w:rPr>
      </w:pPr>
    </w:p>
    <w:p w:rsidR="00B014D5" w:rsidRPr="00B014D5" w:rsidRDefault="00B014D5" w:rsidP="00B014D5">
      <w:pPr>
        <w:numPr>
          <w:ilvl w:val="0"/>
          <w:numId w:val="1"/>
        </w:numPr>
        <w:spacing w:after="0" w:line="240" w:lineRule="auto"/>
        <w:ind w:hanging="720"/>
        <w:rPr>
          <w:rFonts w:ascii="Times New Roman" w:hAnsi="Times New Roman" w:cs="Times New Roman"/>
          <w:b/>
          <w:bCs/>
          <w:sz w:val="24"/>
          <w:szCs w:val="24"/>
        </w:rPr>
      </w:pPr>
      <w:r w:rsidRPr="00B014D5">
        <w:rPr>
          <w:rFonts w:ascii="Times New Roman" w:hAnsi="Times New Roman" w:cs="Times New Roman"/>
          <w:b/>
          <w:bCs/>
          <w:sz w:val="24"/>
          <w:szCs w:val="24"/>
        </w:rPr>
        <w:t>EVALUATION CRITERIA AND SELECTION PROCESS</w:t>
      </w:r>
    </w:p>
    <w:p w:rsidR="00B014D5" w:rsidRPr="00B014D5" w:rsidRDefault="00B014D5" w:rsidP="00B014D5">
      <w:pPr>
        <w:spacing w:after="0"/>
        <w:jc w:val="both"/>
        <w:rPr>
          <w:rFonts w:ascii="Times New Roman" w:hAnsi="Times New Roman" w:cs="Times New Roman"/>
          <w:b/>
          <w:bCs/>
          <w:sz w:val="24"/>
          <w:szCs w:val="24"/>
        </w:rPr>
      </w:pPr>
    </w:p>
    <w:p w:rsidR="00B014D5" w:rsidRPr="00B014D5" w:rsidRDefault="00B014D5" w:rsidP="00B014D5">
      <w:pPr>
        <w:pStyle w:val="MDText0"/>
        <w:numPr>
          <w:ilvl w:val="0"/>
          <w:numId w:val="3"/>
        </w:numPr>
        <w:spacing w:after="0"/>
        <w:jc w:val="both"/>
        <w:rPr>
          <w:sz w:val="24"/>
          <w:szCs w:val="24"/>
        </w:rPr>
      </w:pPr>
      <w:r w:rsidRPr="00B014D5">
        <w:rPr>
          <w:sz w:val="24"/>
          <w:szCs w:val="24"/>
        </w:rPr>
        <w:t xml:space="preserve">Technical Proposal Evaluation Criteria </w:t>
      </w:r>
    </w:p>
    <w:p w:rsidR="00B014D5" w:rsidRPr="00B014D5" w:rsidRDefault="00B014D5" w:rsidP="00B014D5">
      <w:pPr>
        <w:pStyle w:val="MDText0"/>
        <w:spacing w:after="0"/>
        <w:ind w:left="360"/>
        <w:jc w:val="both"/>
        <w:rPr>
          <w:sz w:val="24"/>
          <w:szCs w:val="24"/>
        </w:rPr>
      </w:pPr>
      <w:r w:rsidRPr="00B014D5">
        <w:rPr>
          <w:sz w:val="24"/>
          <w:szCs w:val="24"/>
        </w:rPr>
        <w:t>The criteria to be used to evaluate each Technical Proposal are listed below in descending order of importance. Unless stated otherwise, any sub-criteria within each criterion have equal weight.</w:t>
      </w:r>
    </w:p>
    <w:p w:rsidR="00B014D5" w:rsidRPr="00B014D5" w:rsidRDefault="00B014D5" w:rsidP="00B014D5">
      <w:pPr>
        <w:pStyle w:val="MDText1"/>
        <w:numPr>
          <w:ilvl w:val="0"/>
          <w:numId w:val="4"/>
        </w:numPr>
        <w:spacing w:after="0"/>
        <w:jc w:val="both"/>
        <w:rPr>
          <w:sz w:val="24"/>
        </w:rPr>
      </w:pPr>
      <w:proofErr w:type="spellStart"/>
      <w:r w:rsidRPr="00B014D5">
        <w:rPr>
          <w:sz w:val="24"/>
        </w:rPr>
        <w:t>Offeror’s</w:t>
      </w:r>
      <w:proofErr w:type="spellEnd"/>
      <w:r w:rsidRPr="00B014D5">
        <w:rPr>
          <w:sz w:val="24"/>
        </w:rPr>
        <w:t xml:space="preserve"> Qualifications and Capabilities, including proposed subcontractors</w:t>
      </w:r>
    </w:p>
    <w:p w:rsidR="00B014D5" w:rsidRPr="00B014D5" w:rsidRDefault="00B014D5" w:rsidP="00B014D5">
      <w:pPr>
        <w:pStyle w:val="MDText1"/>
        <w:numPr>
          <w:ilvl w:val="0"/>
          <w:numId w:val="4"/>
        </w:numPr>
        <w:spacing w:after="0"/>
        <w:jc w:val="both"/>
        <w:rPr>
          <w:sz w:val="24"/>
        </w:rPr>
      </w:pPr>
      <w:proofErr w:type="spellStart"/>
      <w:r w:rsidRPr="00B014D5">
        <w:rPr>
          <w:sz w:val="24"/>
        </w:rPr>
        <w:t>Offeror’s</w:t>
      </w:r>
      <w:proofErr w:type="spellEnd"/>
      <w:r w:rsidRPr="00B014D5">
        <w:rPr>
          <w:sz w:val="24"/>
        </w:rPr>
        <w:t xml:space="preserve"> Technical Response to Requirements and Work Plan </w:t>
      </w:r>
    </w:p>
    <w:p w:rsidR="00B014D5" w:rsidRDefault="00B014D5" w:rsidP="00B014D5">
      <w:pPr>
        <w:pStyle w:val="MDText0"/>
        <w:spacing w:after="0"/>
        <w:ind w:left="810"/>
        <w:jc w:val="both"/>
        <w:rPr>
          <w:sz w:val="24"/>
          <w:szCs w:val="24"/>
        </w:rPr>
      </w:pPr>
      <w:r w:rsidRPr="00B014D5">
        <w:rPr>
          <w:sz w:val="24"/>
          <w:szCs w:val="24"/>
        </w:rPr>
        <w:t xml:space="preserve">The State prefers the </w:t>
      </w:r>
      <w:proofErr w:type="spellStart"/>
      <w:r w:rsidRPr="00B014D5">
        <w:rPr>
          <w:sz w:val="24"/>
          <w:szCs w:val="24"/>
        </w:rPr>
        <w:t>Offeror’s</w:t>
      </w:r>
      <w:proofErr w:type="spellEnd"/>
      <w:r w:rsidRPr="00B014D5">
        <w:rPr>
          <w:sz w:val="24"/>
          <w:szCs w:val="24"/>
        </w:rPr>
        <w:t xml:space="preserve"> Technical Proposal to illustrate a comprehensive understanding of work requirements and mastery of the subject matter, including an explanation of how the work will be performed. Proposals which include limited responses to work requirements such as “concur” or “will comply” will receive a lower ranking than those Proposals that demonstrate an understanding of the work requirements and include plans to meet or exceed them.</w:t>
      </w:r>
    </w:p>
    <w:p w:rsidR="001F2B92" w:rsidRPr="00B014D5" w:rsidRDefault="001F2B92" w:rsidP="00B014D5">
      <w:pPr>
        <w:pStyle w:val="MDText0"/>
        <w:spacing w:after="0"/>
        <w:ind w:left="810"/>
        <w:jc w:val="both"/>
        <w:rPr>
          <w:sz w:val="24"/>
          <w:szCs w:val="24"/>
        </w:rPr>
      </w:pPr>
    </w:p>
    <w:p w:rsidR="001F2B92" w:rsidRPr="001F2B92" w:rsidRDefault="00B014D5" w:rsidP="001F2B92">
      <w:pPr>
        <w:pStyle w:val="Heading2"/>
        <w:numPr>
          <w:ilvl w:val="0"/>
          <w:numId w:val="3"/>
        </w:numPr>
        <w:jc w:val="both"/>
        <w:rPr>
          <w:b w:val="0"/>
        </w:rPr>
      </w:pPr>
      <w:bookmarkStart w:id="0" w:name="_Toc361222458"/>
      <w:bookmarkStart w:id="1" w:name="_Toc472702508"/>
      <w:bookmarkStart w:id="2" w:name="_Toc473536866"/>
      <w:bookmarkStart w:id="3" w:name="_Toc488067019"/>
      <w:bookmarkStart w:id="4" w:name="_Toc504132267"/>
      <w:r w:rsidRPr="00B014D5">
        <w:rPr>
          <w:b w:val="0"/>
        </w:rPr>
        <w:t>Financial Proposal Evaluation Criteria</w:t>
      </w:r>
      <w:bookmarkEnd w:id="0"/>
      <w:bookmarkEnd w:id="1"/>
      <w:bookmarkEnd w:id="2"/>
      <w:bookmarkEnd w:id="3"/>
      <w:bookmarkEnd w:id="4"/>
    </w:p>
    <w:p w:rsidR="00B014D5" w:rsidRDefault="00B014D5" w:rsidP="00B014D5">
      <w:pPr>
        <w:pStyle w:val="MDText0"/>
        <w:spacing w:after="0"/>
        <w:ind w:left="360"/>
        <w:jc w:val="both"/>
        <w:rPr>
          <w:sz w:val="24"/>
          <w:szCs w:val="24"/>
        </w:rPr>
      </w:pPr>
      <w:r w:rsidRPr="00B014D5">
        <w:rPr>
          <w:sz w:val="24"/>
          <w:szCs w:val="24"/>
        </w:rPr>
        <w:t xml:space="preserve">All Qualified </w:t>
      </w:r>
      <w:proofErr w:type="spellStart"/>
      <w:r w:rsidRPr="00B014D5">
        <w:rPr>
          <w:sz w:val="24"/>
          <w:szCs w:val="24"/>
        </w:rPr>
        <w:t>Offerors</w:t>
      </w:r>
      <w:proofErr w:type="spellEnd"/>
      <w:r w:rsidRPr="00B014D5">
        <w:rPr>
          <w:sz w:val="24"/>
          <w:szCs w:val="24"/>
        </w:rPr>
        <w:t xml:space="preserve"> will be ranked from the lowest (most advantageous) to the highest (least advantageous) price based on the Total Proposal Price within the stated guidelines set forth in this Small Solicitation and as submitted on </w:t>
      </w:r>
      <w:r w:rsidRPr="00B014D5">
        <w:rPr>
          <w:b/>
          <w:sz w:val="24"/>
          <w:szCs w:val="24"/>
          <w:u w:val="single"/>
        </w:rPr>
        <w:t>Attachment</w:t>
      </w:r>
      <w:r w:rsidRPr="00B014D5">
        <w:rPr>
          <w:sz w:val="24"/>
          <w:szCs w:val="24"/>
          <w:u w:val="single"/>
        </w:rPr>
        <w:t xml:space="preserve"> </w:t>
      </w:r>
      <w:r w:rsidRPr="00B014D5">
        <w:rPr>
          <w:b/>
          <w:sz w:val="24"/>
          <w:szCs w:val="24"/>
          <w:u w:val="single"/>
        </w:rPr>
        <w:t>A</w:t>
      </w:r>
      <w:r w:rsidRPr="00B014D5">
        <w:rPr>
          <w:sz w:val="24"/>
          <w:szCs w:val="24"/>
        </w:rPr>
        <w:t>- Price Sheet.</w:t>
      </w:r>
    </w:p>
    <w:p w:rsidR="001F2B92" w:rsidRPr="00B014D5" w:rsidRDefault="001F2B92" w:rsidP="00B014D5">
      <w:pPr>
        <w:pStyle w:val="MDText0"/>
        <w:spacing w:after="0"/>
        <w:ind w:left="360"/>
        <w:jc w:val="both"/>
        <w:rPr>
          <w:sz w:val="24"/>
          <w:szCs w:val="24"/>
        </w:rPr>
      </w:pPr>
    </w:p>
    <w:p w:rsidR="00B014D5" w:rsidRPr="00B014D5" w:rsidRDefault="00B014D5" w:rsidP="00B014D5">
      <w:pPr>
        <w:pStyle w:val="MDText1"/>
        <w:numPr>
          <w:ilvl w:val="0"/>
          <w:numId w:val="3"/>
        </w:numPr>
        <w:spacing w:after="0"/>
        <w:jc w:val="both"/>
        <w:rPr>
          <w:sz w:val="24"/>
        </w:rPr>
      </w:pPr>
      <w:r w:rsidRPr="00B014D5">
        <w:rPr>
          <w:sz w:val="24"/>
        </w:rPr>
        <w:t>Selection Process</w:t>
      </w:r>
    </w:p>
    <w:p w:rsidR="00B014D5" w:rsidRPr="00B014D5" w:rsidRDefault="00B014D5" w:rsidP="00B014D5">
      <w:pPr>
        <w:pStyle w:val="MDABC"/>
        <w:numPr>
          <w:ilvl w:val="0"/>
          <w:numId w:val="5"/>
        </w:numPr>
        <w:tabs>
          <w:tab w:val="left" w:pos="990"/>
        </w:tabs>
        <w:spacing w:after="0"/>
        <w:jc w:val="both"/>
        <w:rPr>
          <w:rFonts w:cs="Times New Roman"/>
          <w:sz w:val="24"/>
          <w:szCs w:val="24"/>
        </w:rPr>
      </w:pPr>
      <w:r w:rsidRPr="00B014D5">
        <w:rPr>
          <w:rFonts w:cs="Times New Roman"/>
          <w:sz w:val="24"/>
          <w:szCs w:val="24"/>
        </w:rPr>
        <w:t>General</w:t>
      </w:r>
    </w:p>
    <w:p w:rsidR="00B014D5" w:rsidRPr="00B014D5" w:rsidRDefault="00B014D5" w:rsidP="00B014D5">
      <w:pPr>
        <w:pStyle w:val="MDABC"/>
        <w:numPr>
          <w:ilvl w:val="8"/>
          <w:numId w:val="5"/>
        </w:numPr>
        <w:spacing w:after="0"/>
        <w:jc w:val="both"/>
        <w:rPr>
          <w:rFonts w:cs="Times New Roman"/>
          <w:sz w:val="24"/>
          <w:szCs w:val="24"/>
        </w:rPr>
      </w:pPr>
      <w:r w:rsidRPr="00B014D5">
        <w:rPr>
          <w:rFonts w:cs="Times New Roman"/>
          <w:sz w:val="24"/>
          <w:szCs w:val="24"/>
        </w:rPr>
        <w:t xml:space="preserve">The Contract will be awarded in accordance Code of Maryland Regulations (COMAR) 21.05.07.   When evaluating Proposals, the Procurement Officer will use the Competitive Sealed Proposals (CSP) method.  The CSP method allows for the conducting of discussions and the revision of Proposals during these discussions. Therefore, the State may conduct discussions with all </w:t>
      </w:r>
      <w:proofErr w:type="spellStart"/>
      <w:r w:rsidRPr="00B014D5">
        <w:rPr>
          <w:rFonts w:cs="Times New Roman"/>
          <w:sz w:val="24"/>
          <w:szCs w:val="24"/>
        </w:rPr>
        <w:t>Offerors</w:t>
      </w:r>
      <w:proofErr w:type="spellEnd"/>
      <w:r w:rsidRPr="00B014D5">
        <w:rPr>
          <w:rFonts w:cs="Times New Roman"/>
          <w:sz w:val="24"/>
          <w:szCs w:val="24"/>
        </w:rPr>
        <w:t xml:space="preserve"> that have submitted Proposals that are determined to be reasonably susceptible of being selected for contract award or potentially so. However, the State reserves the right to make an award without holding discussions.</w:t>
      </w:r>
    </w:p>
    <w:p w:rsidR="00B014D5" w:rsidRDefault="00B014D5" w:rsidP="00B014D5">
      <w:pPr>
        <w:pStyle w:val="MDABC"/>
        <w:numPr>
          <w:ilvl w:val="8"/>
          <w:numId w:val="5"/>
        </w:numPr>
        <w:spacing w:after="0"/>
        <w:jc w:val="both"/>
        <w:rPr>
          <w:rFonts w:cs="Times New Roman"/>
          <w:sz w:val="24"/>
          <w:szCs w:val="24"/>
        </w:rPr>
      </w:pPr>
      <w:r w:rsidRPr="00B014D5">
        <w:rPr>
          <w:rFonts w:cs="Times New Roman"/>
          <w:sz w:val="24"/>
          <w:szCs w:val="24"/>
        </w:rPr>
        <w:t xml:space="preserve">With or without discussions, the State may determine the </w:t>
      </w:r>
      <w:proofErr w:type="spellStart"/>
      <w:r w:rsidRPr="00B014D5">
        <w:rPr>
          <w:rFonts w:cs="Times New Roman"/>
          <w:sz w:val="24"/>
          <w:szCs w:val="24"/>
        </w:rPr>
        <w:t>Offeror</w:t>
      </w:r>
      <w:proofErr w:type="spellEnd"/>
      <w:r w:rsidRPr="00B014D5">
        <w:rPr>
          <w:rFonts w:cs="Times New Roman"/>
          <w:sz w:val="24"/>
          <w:szCs w:val="24"/>
        </w:rPr>
        <w:t xml:space="preserve"> to be not responsible or the </w:t>
      </w:r>
      <w:proofErr w:type="spellStart"/>
      <w:r w:rsidRPr="00B014D5">
        <w:rPr>
          <w:rFonts w:cs="Times New Roman"/>
          <w:sz w:val="24"/>
          <w:szCs w:val="24"/>
        </w:rPr>
        <w:t>Offeror’s</w:t>
      </w:r>
      <w:proofErr w:type="spellEnd"/>
      <w:r w:rsidRPr="00B014D5">
        <w:rPr>
          <w:rFonts w:cs="Times New Roman"/>
          <w:sz w:val="24"/>
          <w:szCs w:val="24"/>
        </w:rPr>
        <w:t xml:space="preserve"> Proposal to be not reasonably susceptible of being selected for award at any time after the initial closing date for receipt of Proposals and prior to Contract award. </w:t>
      </w:r>
    </w:p>
    <w:p w:rsidR="001F2B92" w:rsidRPr="00B014D5" w:rsidRDefault="001F2B92" w:rsidP="001F2B92">
      <w:pPr>
        <w:pStyle w:val="MDABC"/>
        <w:spacing w:after="0"/>
        <w:ind w:left="1320"/>
        <w:jc w:val="both"/>
        <w:rPr>
          <w:rFonts w:cs="Times New Roman"/>
          <w:sz w:val="24"/>
          <w:szCs w:val="24"/>
        </w:rPr>
      </w:pPr>
    </w:p>
    <w:p w:rsidR="00B014D5" w:rsidRPr="00B014D5" w:rsidRDefault="00B014D5" w:rsidP="00B014D5">
      <w:pPr>
        <w:pStyle w:val="MDABC"/>
        <w:numPr>
          <w:ilvl w:val="0"/>
          <w:numId w:val="5"/>
        </w:numPr>
        <w:spacing w:after="0"/>
        <w:jc w:val="both"/>
        <w:rPr>
          <w:rFonts w:cs="Times New Roman"/>
          <w:sz w:val="24"/>
          <w:szCs w:val="24"/>
        </w:rPr>
      </w:pPr>
      <w:r w:rsidRPr="00B014D5">
        <w:rPr>
          <w:rFonts w:cs="Times New Roman"/>
          <w:sz w:val="24"/>
          <w:szCs w:val="24"/>
        </w:rPr>
        <w:lastRenderedPageBreak/>
        <w:t>Selection Process Sequence</w:t>
      </w:r>
    </w:p>
    <w:p w:rsidR="00B014D5" w:rsidRPr="00B014D5" w:rsidRDefault="00B014D5" w:rsidP="00B014D5">
      <w:pPr>
        <w:pStyle w:val="MDABC"/>
        <w:spacing w:after="0"/>
        <w:ind w:left="1440" w:hanging="720"/>
        <w:jc w:val="both"/>
        <w:rPr>
          <w:rFonts w:cs="Times New Roman"/>
          <w:sz w:val="24"/>
          <w:szCs w:val="24"/>
        </w:rPr>
      </w:pPr>
      <w:r w:rsidRPr="00B014D5">
        <w:rPr>
          <w:rFonts w:cs="Times New Roman"/>
          <w:sz w:val="24"/>
          <w:szCs w:val="24"/>
        </w:rPr>
        <w:t xml:space="preserve">a)  </w:t>
      </w:r>
      <w:r w:rsidRPr="00B014D5">
        <w:rPr>
          <w:rFonts w:cs="Times New Roman"/>
          <w:sz w:val="24"/>
          <w:szCs w:val="24"/>
        </w:rPr>
        <w:tab/>
        <w:t xml:space="preserve">Technical Proposals are evaluated for technical merit and ranked. During this review, oral presentations and discussions may be held. The purpose of such discussions will be to assure a full understanding of the State’s requirements and the </w:t>
      </w:r>
      <w:proofErr w:type="spellStart"/>
      <w:r w:rsidRPr="00B014D5">
        <w:rPr>
          <w:rFonts w:cs="Times New Roman"/>
          <w:sz w:val="24"/>
          <w:szCs w:val="24"/>
        </w:rPr>
        <w:t>Offeror’s</w:t>
      </w:r>
      <w:proofErr w:type="spellEnd"/>
      <w:r w:rsidRPr="00B014D5">
        <w:rPr>
          <w:rFonts w:cs="Times New Roman"/>
          <w:sz w:val="24"/>
          <w:szCs w:val="24"/>
        </w:rPr>
        <w:t xml:space="preserve"> ability to perform the services, as well as to facilitate arrival at a Contract that is most advantageous to the State. </w:t>
      </w:r>
      <w:proofErr w:type="spellStart"/>
      <w:r w:rsidRPr="00B014D5">
        <w:rPr>
          <w:rFonts w:cs="Times New Roman"/>
          <w:sz w:val="24"/>
          <w:szCs w:val="24"/>
        </w:rPr>
        <w:t>Offerors</w:t>
      </w:r>
      <w:proofErr w:type="spellEnd"/>
      <w:r w:rsidRPr="00B014D5">
        <w:rPr>
          <w:rFonts w:cs="Times New Roman"/>
          <w:sz w:val="24"/>
          <w:szCs w:val="24"/>
        </w:rPr>
        <w:t xml:space="preserve"> will be contacted by the State as soon as any discussions are scheduled.</w:t>
      </w:r>
    </w:p>
    <w:p w:rsidR="00B014D5" w:rsidRPr="00B014D5" w:rsidRDefault="00B014D5" w:rsidP="00B014D5">
      <w:pPr>
        <w:pStyle w:val="MDABC"/>
        <w:spacing w:after="0"/>
        <w:ind w:left="1440" w:hanging="720"/>
        <w:jc w:val="both"/>
        <w:rPr>
          <w:rFonts w:cs="Times New Roman"/>
          <w:sz w:val="24"/>
          <w:szCs w:val="24"/>
        </w:rPr>
      </w:pPr>
      <w:r w:rsidRPr="00B014D5">
        <w:rPr>
          <w:rFonts w:cs="Times New Roman"/>
          <w:sz w:val="24"/>
          <w:szCs w:val="24"/>
        </w:rPr>
        <w:t xml:space="preserve">b)  </w:t>
      </w:r>
      <w:r w:rsidRPr="00B014D5">
        <w:rPr>
          <w:rFonts w:cs="Times New Roman"/>
          <w:sz w:val="24"/>
          <w:szCs w:val="24"/>
        </w:rPr>
        <w:tab/>
      </w:r>
      <w:proofErr w:type="spellStart"/>
      <w:r w:rsidRPr="00B014D5">
        <w:rPr>
          <w:rFonts w:cs="Times New Roman"/>
          <w:sz w:val="24"/>
          <w:szCs w:val="24"/>
        </w:rPr>
        <w:t>Offerors</w:t>
      </w:r>
      <w:proofErr w:type="spellEnd"/>
      <w:r w:rsidRPr="00B014D5">
        <w:rPr>
          <w:rFonts w:cs="Times New Roman"/>
          <w:sz w:val="24"/>
          <w:szCs w:val="24"/>
        </w:rPr>
        <w:t xml:space="preserve"> must confirm in writing any substantive oral clarifications of, or changes in, their Technical Proposals made in the course of discussions. Any such written clarifications or changes then become part of the </w:t>
      </w:r>
      <w:proofErr w:type="spellStart"/>
      <w:r w:rsidRPr="00B014D5">
        <w:rPr>
          <w:rFonts w:cs="Times New Roman"/>
          <w:sz w:val="24"/>
          <w:szCs w:val="24"/>
        </w:rPr>
        <w:t>Offeror’s</w:t>
      </w:r>
      <w:proofErr w:type="spellEnd"/>
      <w:r w:rsidRPr="00B014D5">
        <w:rPr>
          <w:rFonts w:cs="Times New Roman"/>
          <w:sz w:val="24"/>
          <w:szCs w:val="24"/>
        </w:rPr>
        <w:t xml:space="preserve"> Technical Proposal. Technical Proposals are given a final review and ranked.</w:t>
      </w:r>
    </w:p>
    <w:p w:rsidR="00B014D5" w:rsidRPr="00B014D5" w:rsidRDefault="00B014D5" w:rsidP="00B014D5">
      <w:pPr>
        <w:pStyle w:val="MDABC"/>
        <w:spacing w:after="0"/>
        <w:ind w:left="1440" w:hanging="720"/>
        <w:jc w:val="both"/>
        <w:rPr>
          <w:rFonts w:cs="Times New Roman"/>
          <w:sz w:val="24"/>
          <w:szCs w:val="24"/>
        </w:rPr>
      </w:pPr>
      <w:r w:rsidRPr="00B014D5">
        <w:rPr>
          <w:rFonts w:cs="Times New Roman"/>
          <w:sz w:val="24"/>
          <w:szCs w:val="24"/>
        </w:rPr>
        <w:t xml:space="preserve">c)  </w:t>
      </w:r>
      <w:r w:rsidRPr="00B014D5">
        <w:rPr>
          <w:rFonts w:cs="Times New Roman"/>
          <w:sz w:val="24"/>
          <w:szCs w:val="24"/>
        </w:rPr>
        <w:tab/>
        <w:t xml:space="preserve">The Financial Proposal of each Qualified </w:t>
      </w:r>
      <w:proofErr w:type="spellStart"/>
      <w:r w:rsidRPr="00B014D5">
        <w:rPr>
          <w:rFonts w:cs="Times New Roman"/>
          <w:sz w:val="24"/>
          <w:szCs w:val="24"/>
        </w:rPr>
        <w:t>Offeror</w:t>
      </w:r>
      <w:proofErr w:type="spellEnd"/>
      <w:r w:rsidRPr="00B014D5">
        <w:rPr>
          <w:rFonts w:cs="Times New Roman"/>
          <w:sz w:val="24"/>
          <w:szCs w:val="24"/>
        </w:rPr>
        <w:t xml:space="preserve"> (a responsible </w:t>
      </w:r>
      <w:proofErr w:type="spellStart"/>
      <w:r w:rsidRPr="00B014D5">
        <w:rPr>
          <w:rFonts w:cs="Times New Roman"/>
          <w:sz w:val="24"/>
          <w:szCs w:val="24"/>
        </w:rPr>
        <w:t>Offeror</w:t>
      </w:r>
      <w:proofErr w:type="spellEnd"/>
      <w:r w:rsidRPr="00B014D5">
        <w:rPr>
          <w:rFonts w:cs="Times New Roman"/>
          <w:sz w:val="24"/>
          <w:szCs w:val="24"/>
        </w:rPr>
        <w:t xml:space="preserve"> determined to have submitted an acceptable Proposal) will be evaluated and ranked separately from the Technical evaluation. After a review of the Financial Proposals of Qualified </w:t>
      </w:r>
      <w:proofErr w:type="spellStart"/>
      <w:r w:rsidRPr="00B014D5">
        <w:rPr>
          <w:rFonts w:cs="Times New Roman"/>
          <w:sz w:val="24"/>
          <w:szCs w:val="24"/>
        </w:rPr>
        <w:t>Offerors</w:t>
      </w:r>
      <w:proofErr w:type="spellEnd"/>
      <w:r w:rsidRPr="00B014D5">
        <w:rPr>
          <w:rFonts w:cs="Times New Roman"/>
          <w:sz w:val="24"/>
          <w:szCs w:val="24"/>
        </w:rPr>
        <w:t xml:space="preserve">, the Evaluation Committee or Procurement Officer may again conduct discussions to further evaluate the </w:t>
      </w:r>
      <w:proofErr w:type="spellStart"/>
      <w:r w:rsidRPr="00B014D5">
        <w:rPr>
          <w:rFonts w:cs="Times New Roman"/>
          <w:sz w:val="24"/>
          <w:szCs w:val="24"/>
        </w:rPr>
        <w:t>Offeror’s</w:t>
      </w:r>
      <w:proofErr w:type="spellEnd"/>
      <w:r w:rsidRPr="00B014D5">
        <w:rPr>
          <w:rFonts w:cs="Times New Roman"/>
          <w:sz w:val="24"/>
          <w:szCs w:val="24"/>
        </w:rPr>
        <w:t xml:space="preserve"> entire Proposal.</w:t>
      </w:r>
    </w:p>
    <w:p w:rsidR="00B014D5" w:rsidRPr="00B014D5" w:rsidRDefault="00B014D5" w:rsidP="00B014D5">
      <w:pPr>
        <w:pStyle w:val="MDABC"/>
        <w:spacing w:after="0"/>
        <w:ind w:left="1440" w:hanging="720"/>
        <w:jc w:val="both"/>
        <w:rPr>
          <w:rFonts w:cs="Times New Roman"/>
          <w:sz w:val="24"/>
          <w:szCs w:val="24"/>
        </w:rPr>
      </w:pPr>
      <w:r w:rsidRPr="00B014D5">
        <w:rPr>
          <w:rFonts w:cs="Times New Roman"/>
          <w:sz w:val="24"/>
          <w:szCs w:val="24"/>
        </w:rPr>
        <w:t xml:space="preserve">d) </w:t>
      </w:r>
      <w:r w:rsidRPr="00B014D5">
        <w:rPr>
          <w:rFonts w:cs="Times New Roman"/>
          <w:sz w:val="24"/>
          <w:szCs w:val="24"/>
        </w:rPr>
        <w:tab/>
        <w:t xml:space="preserve">When in the best interest of the State, the Procurement Officer may permit Qualified </w:t>
      </w:r>
      <w:proofErr w:type="spellStart"/>
      <w:r w:rsidRPr="00B014D5">
        <w:rPr>
          <w:rFonts w:cs="Times New Roman"/>
          <w:sz w:val="24"/>
          <w:szCs w:val="24"/>
        </w:rPr>
        <w:t>Offerors</w:t>
      </w:r>
      <w:proofErr w:type="spellEnd"/>
      <w:r w:rsidRPr="00B014D5">
        <w:rPr>
          <w:rFonts w:cs="Times New Roman"/>
          <w:sz w:val="24"/>
          <w:szCs w:val="24"/>
        </w:rPr>
        <w:t xml:space="preserve"> to revise their initial Proposals and submit, in writing, </w:t>
      </w:r>
      <w:proofErr w:type="gramStart"/>
      <w:r w:rsidRPr="00B014D5">
        <w:rPr>
          <w:rFonts w:cs="Times New Roman"/>
          <w:sz w:val="24"/>
          <w:szCs w:val="24"/>
        </w:rPr>
        <w:t>Best</w:t>
      </w:r>
      <w:proofErr w:type="gramEnd"/>
      <w:r w:rsidRPr="00B014D5">
        <w:rPr>
          <w:rFonts w:cs="Times New Roman"/>
          <w:sz w:val="24"/>
          <w:szCs w:val="24"/>
        </w:rPr>
        <w:t xml:space="preserve"> and Final Offers (BAFOs). The State may make an award without issuing a request for a BAFO. </w:t>
      </w:r>
    </w:p>
    <w:p w:rsidR="00B014D5" w:rsidRPr="00B014D5" w:rsidRDefault="00B014D5" w:rsidP="00B014D5">
      <w:pPr>
        <w:pStyle w:val="ListParagraph"/>
        <w:jc w:val="both"/>
        <w:rPr>
          <w:b/>
          <w:bCs/>
        </w:rPr>
      </w:pPr>
    </w:p>
    <w:p w:rsidR="00256A53" w:rsidRPr="001F2B92" w:rsidRDefault="00256A53" w:rsidP="00256A53">
      <w:pPr>
        <w:pStyle w:val="ListParagraph"/>
        <w:numPr>
          <w:ilvl w:val="0"/>
          <w:numId w:val="14"/>
        </w:numPr>
        <w:ind w:left="720" w:hanging="720"/>
        <w:jc w:val="both"/>
        <w:rPr>
          <w:b/>
          <w:bCs/>
        </w:rPr>
      </w:pPr>
      <w:r w:rsidRPr="00B014D5">
        <w:rPr>
          <w:b/>
          <w:bCs/>
        </w:rPr>
        <w:t>AWARD DETERMINATION</w:t>
      </w:r>
    </w:p>
    <w:p w:rsidR="00256A53" w:rsidRPr="00B014D5" w:rsidRDefault="00256A53" w:rsidP="00256A53">
      <w:pPr>
        <w:pStyle w:val="MDText0"/>
        <w:spacing w:after="0"/>
        <w:ind w:left="0"/>
        <w:jc w:val="both"/>
        <w:rPr>
          <w:sz w:val="24"/>
          <w:szCs w:val="24"/>
        </w:rPr>
      </w:pPr>
      <w:r w:rsidRPr="00B014D5">
        <w:rPr>
          <w:sz w:val="24"/>
          <w:szCs w:val="24"/>
        </w:rPr>
        <w:t xml:space="preserve">Upon completion of the Technical Proposal and Financial Proposal evaluations and rankings, each </w:t>
      </w:r>
      <w:proofErr w:type="spellStart"/>
      <w:r w:rsidRPr="00B014D5">
        <w:rPr>
          <w:sz w:val="24"/>
          <w:szCs w:val="24"/>
        </w:rPr>
        <w:t>Offeror</w:t>
      </w:r>
      <w:proofErr w:type="spellEnd"/>
      <w:r w:rsidRPr="00B014D5">
        <w:rPr>
          <w:sz w:val="24"/>
          <w:szCs w:val="24"/>
        </w:rPr>
        <w:t xml:space="preserve"> will receive an overall ranking. The Procurement Officer will recommend award of the Contract to the responsible </w:t>
      </w:r>
      <w:proofErr w:type="spellStart"/>
      <w:r w:rsidRPr="00B014D5">
        <w:rPr>
          <w:sz w:val="24"/>
          <w:szCs w:val="24"/>
        </w:rPr>
        <w:t>Offeror</w:t>
      </w:r>
      <w:proofErr w:type="spellEnd"/>
      <w:r w:rsidRPr="00B014D5">
        <w:rPr>
          <w:sz w:val="24"/>
          <w:szCs w:val="24"/>
        </w:rPr>
        <w:t xml:space="preserve"> that submitted the Proposal determined to be the most advantageous to the State. In making this most advantageous Proposal determination, technical factors will receive equal weight than financial factors.  </w:t>
      </w:r>
    </w:p>
    <w:p w:rsidR="00256A53" w:rsidRPr="00B014D5" w:rsidRDefault="00256A53" w:rsidP="00256A53">
      <w:pPr>
        <w:spacing w:after="0"/>
        <w:jc w:val="both"/>
        <w:rPr>
          <w:rFonts w:ascii="Times New Roman" w:hAnsi="Times New Roman" w:cs="Times New Roman"/>
          <w:b/>
          <w:bCs/>
          <w:sz w:val="24"/>
          <w:szCs w:val="24"/>
        </w:rPr>
      </w:pPr>
    </w:p>
    <w:p w:rsidR="00256A53" w:rsidRPr="00B014D5" w:rsidRDefault="00256A53" w:rsidP="00256A53">
      <w:pPr>
        <w:pStyle w:val="ListParagraph"/>
        <w:numPr>
          <w:ilvl w:val="0"/>
          <w:numId w:val="14"/>
        </w:numPr>
        <w:ind w:left="720" w:hanging="720"/>
        <w:jc w:val="both"/>
        <w:rPr>
          <w:b/>
          <w:bCs/>
        </w:rPr>
      </w:pPr>
      <w:r w:rsidRPr="00B014D5">
        <w:rPr>
          <w:b/>
          <w:bCs/>
        </w:rPr>
        <w:t>DEPARTMENT CONTRACT</w:t>
      </w:r>
    </w:p>
    <w:p w:rsidR="00256A53" w:rsidRPr="00B014D5" w:rsidRDefault="00256A53" w:rsidP="00256A53">
      <w:pPr>
        <w:pStyle w:val="ListParagraph"/>
        <w:jc w:val="both"/>
        <w:rPr>
          <w:b/>
          <w:bCs/>
        </w:rPr>
      </w:pPr>
    </w:p>
    <w:p w:rsidR="00256A53" w:rsidRPr="00B014D5" w:rsidRDefault="00256A53" w:rsidP="00256A53">
      <w:pPr>
        <w:spacing w:after="0"/>
        <w:rPr>
          <w:rFonts w:ascii="Times New Roman" w:hAnsi="Times New Roman" w:cs="Times New Roman"/>
          <w:sz w:val="24"/>
          <w:szCs w:val="24"/>
        </w:rPr>
      </w:pPr>
      <w:r w:rsidRPr="00B014D5">
        <w:rPr>
          <w:rFonts w:ascii="Times New Roman" w:hAnsi="Times New Roman" w:cs="Times New Roman"/>
          <w:sz w:val="24"/>
          <w:szCs w:val="24"/>
        </w:rPr>
        <w:t xml:space="preserve">The successful </w:t>
      </w:r>
      <w:proofErr w:type="spellStart"/>
      <w:r w:rsidRPr="00B014D5">
        <w:rPr>
          <w:rFonts w:ascii="Times New Roman" w:hAnsi="Times New Roman" w:cs="Times New Roman"/>
          <w:sz w:val="24"/>
          <w:szCs w:val="24"/>
        </w:rPr>
        <w:t>offeror</w:t>
      </w:r>
      <w:proofErr w:type="spellEnd"/>
      <w:r w:rsidRPr="00B014D5">
        <w:rPr>
          <w:rFonts w:ascii="Times New Roman" w:hAnsi="Times New Roman" w:cs="Times New Roman"/>
          <w:sz w:val="24"/>
          <w:szCs w:val="24"/>
        </w:rPr>
        <w:t xml:space="preserve"> will be expected to sign a contract with the Department, sample enclosed as </w:t>
      </w:r>
      <w:r w:rsidRPr="00B014D5">
        <w:rPr>
          <w:rFonts w:ascii="Times New Roman" w:hAnsi="Times New Roman" w:cs="Times New Roman"/>
          <w:b/>
          <w:bCs/>
          <w:sz w:val="24"/>
          <w:szCs w:val="24"/>
          <w:u w:val="single"/>
        </w:rPr>
        <w:t>Attachment D</w:t>
      </w:r>
      <w:r w:rsidRPr="00B014D5">
        <w:rPr>
          <w:rFonts w:ascii="Times New Roman" w:hAnsi="Times New Roman" w:cs="Times New Roman"/>
          <w:b/>
          <w:bCs/>
          <w:sz w:val="24"/>
          <w:szCs w:val="24"/>
        </w:rPr>
        <w:t>.</w:t>
      </w:r>
    </w:p>
    <w:p w:rsidR="00256A53" w:rsidRPr="00B014D5" w:rsidRDefault="00256A53" w:rsidP="00256A53">
      <w:pPr>
        <w:spacing w:after="0"/>
        <w:jc w:val="both"/>
        <w:rPr>
          <w:rFonts w:ascii="Times New Roman" w:hAnsi="Times New Roman" w:cs="Times New Roman"/>
          <w:b/>
          <w:bCs/>
          <w:sz w:val="24"/>
          <w:szCs w:val="24"/>
        </w:rPr>
      </w:pPr>
    </w:p>
    <w:p w:rsidR="00256A53" w:rsidRPr="00B014D5" w:rsidRDefault="00256A53" w:rsidP="00256A53">
      <w:pPr>
        <w:pStyle w:val="ListParagraph"/>
        <w:numPr>
          <w:ilvl w:val="0"/>
          <w:numId w:val="14"/>
        </w:numPr>
        <w:ind w:left="720" w:hanging="720"/>
        <w:jc w:val="both"/>
        <w:rPr>
          <w:b/>
          <w:bCs/>
        </w:rPr>
      </w:pPr>
      <w:r w:rsidRPr="00B014D5">
        <w:rPr>
          <w:b/>
          <w:bCs/>
        </w:rPr>
        <w:t xml:space="preserve">CANCELLATION OF BIDS/PROPOSALS </w:t>
      </w:r>
    </w:p>
    <w:p w:rsidR="00256A53" w:rsidRPr="00B014D5" w:rsidRDefault="00256A53" w:rsidP="00256A53">
      <w:pPr>
        <w:spacing w:after="0"/>
        <w:rPr>
          <w:rFonts w:ascii="Times New Roman" w:hAnsi="Times New Roman" w:cs="Times New Roman"/>
          <w:sz w:val="24"/>
          <w:szCs w:val="24"/>
        </w:rPr>
      </w:pPr>
    </w:p>
    <w:p w:rsidR="00256A53" w:rsidRPr="00B014D5" w:rsidRDefault="00256A53" w:rsidP="00256A53">
      <w:pPr>
        <w:spacing w:after="0"/>
        <w:rPr>
          <w:rFonts w:ascii="Times New Roman" w:hAnsi="Times New Roman" w:cs="Times New Roman"/>
          <w:sz w:val="24"/>
          <w:szCs w:val="24"/>
        </w:rPr>
      </w:pPr>
      <w:r w:rsidRPr="00B014D5">
        <w:rPr>
          <w:rFonts w:ascii="Times New Roman" w:hAnsi="Times New Roman" w:cs="Times New Roman"/>
          <w:sz w:val="24"/>
          <w:szCs w:val="24"/>
        </w:rPr>
        <w:t>The State may cancel this Solicitation, in whole or in part, whenever this action is determined to be fiscally advantageous to the State or otherwise in the State’s best interest.  If the Solicitation is canceled, a notice of cancellation will be provided to all prospective Bidders/</w:t>
      </w:r>
      <w:proofErr w:type="spellStart"/>
      <w:r w:rsidRPr="00B014D5">
        <w:rPr>
          <w:rFonts w:ascii="Times New Roman" w:hAnsi="Times New Roman" w:cs="Times New Roman"/>
          <w:sz w:val="24"/>
          <w:szCs w:val="24"/>
        </w:rPr>
        <w:t>Offerors</w:t>
      </w:r>
      <w:proofErr w:type="spellEnd"/>
      <w:r w:rsidRPr="00B014D5">
        <w:rPr>
          <w:rFonts w:ascii="Times New Roman" w:hAnsi="Times New Roman" w:cs="Times New Roman"/>
          <w:sz w:val="24"/>
          <w:szCs w:val="24"/>
        </w:rPr>
        <w:t xml:space="preserve"> who were sent this Solicitation or otherwise are known by the Procurement Officer to have obtained this Solicitation.</w:t>
      </w:r>
    </w:p>
    <w:p w:rsidR="00256A53" w:rsidRPr="00B014D5" w:rsidRDefault="00256A53" w:rsidP="00256A53">
      <w:pPr>
        <w:spacing w:after="0"/>
        <w:jc w:val="both"/>
        <w:rPr>
          <w:rFonts w:ascii="Times New Roman" w:hAnsi="Times New Roman" w:cs="Times New Roman"/>
          <w:b/>
          <w:bCs/>
          <w:sz w:val="24"/>
          <w:szCs w:val="24"/>
        </w:rPr>
      </w:pPr>
    </w:p>
    <w:p w:rsidR="00256A53" w:rsidRPr="00B014D5" w:rsidRDefault="00256A53" w:rsidP="00256A53">
      <w:pPr>
        <w:pStyle w:val="ListParagraph"/>
        <w:numPr>
          <w:ilvl w:val="0"/>
          <w:numId w:val="14"/>
        </w:numPr>
        <w:ind w:left="720" w:hanging="720"/>
        <w:jc w:val="both"/>
        <w:rPr>
          <w:b/>
          <w:bCs/>
        </w:rPr>
      </w:pPr>
      <w:r w:rsidRPr="00B014D5">
        <w:rPr>
          <w:b/>
          <w:bCs/>
        </w:rPr>
        <w:t xml:space="preserve">ACCEPTANCE OF BIDS/PROPOSALS </w:t>
      </w:r>
    </w:p>
    <w:p w:rsidR="00256A53" w:rsidRPr="00B014D5" w:rsidRDefault="00256A53" w:rsidP="00256A53">
      <w:pPr>
        <w:spacing w:after="0"/>
        <w:jc w:val="both"/>
        <w:rPr>
          <w:rFonts w:ascii="Times New Roman" w:hAnsi="Times New Roman" w:cs="Times New Roman"/>
          <w:sz w:val="24"/>
          <w:szCs w:val="24"/>
        </w:rPr>
      </w:pPr>
    </w:p>
    <w:p w:rsidR="00256A53" w:rsidRPr="00B014D5" w:rsidRDefault="00256A53" w:rsidP="00256A53">
      <w:pPr>
        <w:spacing w:after="0"/>
        <w:jc w:val="both"/>
        <w:rPr>
          <w:rFonts w:ascii="Times New Roman" w:hAnsi="Times New Roman" w:cs="Times New Roman"/>
          <w:sz w:val="24"/>
          <w:szCs w:val="24"/>
        </w:rPr>
      </w:pPr>
      <w:r w:rsidRPr="00B014D5">
        <w:rPr>
          <w:rFonts w:ascii="Times New Roman" w:hAnsi="Times New Roman" w:cs="Times New Roman"/>
          <w:sz w:val="24"/>
          <w:szCs w:val="24"/>
        </w:rPr>
        <w:t>The State reserves the right to accept or reject any and all Proposals, in whole or in part, received in response to this Solicitation, or to waive or permit cure of minor irregularities to serve the best interests of the State of Maryland.</w:t>
      </w:r>
    </w:p>
    <w:p w:rsidR="00256A53" w:rsidRPr="00B014D5" w:rsidRDefault="00256A53" w:rsidP="00256A53">
      <w:pPr>
        <w:spacing w:after="0"/>
        <w:jc w:val="both"/>
        <w:rPr>
          <w:rFonts w:ascii="Times New Roman" w:hAnsi="Times New Roman" w:cs="Times New Roman"/>
          <w:b/>
          <w:bCs/>
          <w:sz w:val="24"/>
          <w:szCs w:val="24"/>
        </w:rPr>
      </w:pPr>
    </w:p>
    <w:p w:rsidR="00256A53" w:rsidRPr="00B014D5" w:rsidRDefault="00256A53" w:rsidP="00256A53">
      <w:pPr>
        <w:pStyle w:val="ListParagraph"/>
        <w:numPr>
          <w:ilvl w:val="0"/>
          <w:numId w:val="14"/>
        </w:numPr>
        <w:ind w:left="720" w:hanging="720"/>
        <w:jc w:val="both"/>
        <w:rPr>
          <w:b/>
          <w:bCs/>
        </w:rPr>
      </w:pPr>
      <w:r w:rsidRPr="00B014D5">
        <w:rPr>
          <w:b/>
          <w:bCs/>
        </w:rPr>
        <w:t xml:space="preserve">TIME OF PROPOSAL ACCEPTANCE </w:t>
      </w:r>
    </w:p>
    <w:p w:rsidR="00256A53" w:rsidRPr="00B014D5" w:rsidRDefault="00256A53" w:rsidP="00256A53">
      <w:pPr>
        <w:pStyle w:val="ListParagraph"/>
        <w:jc w:val="both"/>
        <w:rPr>
          <w:b/>
          <w:bCs/>
        </w:rPr>
      </w:pPr>
    </w:p>
    <w:p w:rsidR="00256A53" w:rsidRPr="00B014D5" w:rsidRDefault="00256A53" w:rsidP="00256A53">
      <w:pPr>
        <w:spacing w:after="0"/>
        <w:jc w:val="both"/>
        <w:rPr>
          <w:rFonts w:ascii="Times New Roman" w:hAnsi="Times New Roman" w:cs="Times New Roman"/>
          <w:sz w:val="24"/>
          <w:szCs w:val="24"/>
        </w:rPr>
      </w:pPr>
      <w:r w:rsidRPr="00B014D5">
        <w:rPr>
          <w:rFonts w:ascii="Times New Roman" w:hAnsi="Times New Roman" w:cs="Times New Roman"/>
          <w:sz w:val="24"/>
          <w:szCs w:val="24"/>
        </w:rPr>
        <w:t xml:space="preserve">The content of this Solicitation and the Proposal of the successful </w:t>
      </w:r>
      <w:proofErr w:type="spellStart"/>
      <w:r w:rsidRPr="00B014D5">
        <w:rPr>
          <w:rFonts w:ascii="Times New Roman" w:hAnsi="Times New Roman" w:cs="Times New Roman"/>
          <w:sz w:val="24"/>
          <w:szCs w:val="24"/>
        </w:rPr>
        <w:t>Offeror</w:t>
      </w:r>
      <w:proofErr w:type="spellEnd"/>
      <w:r w:rsidRPr="00B014D5">
        <w:rPr>
          <w:rFonts w:ascii="Times New Roman" w:hAnsi="Times New Roman" w:cs="Times New Roman"/>
          <w:sz w:val="24"/>
          <w:szCs w:val="24"/>
        </w:rPr>
        <w:t xml:space="preserve"> or </w:t>
      </w:r>
      <w:proofErr w:type="spellStart"/>
      <w:r w:rsidRPr="00B014D5">
        <w:rPr>
          <w:rFonts w:ascii="Times New Roman" w:hAnsi="Times New Roman" w:cs="Times New Roman"/>
          <w:sz w:val="24"/>
          <w:szCs w:val="24"/>
        </w:rPr>
        <w:t>Offerors</w:t>
      </w:r>
      <w:proofErr w:type="spellEnd"/>
      <w:r w:rsidRPr="00B014D5">
        <w:rPr>
          <w:rFonts w:ascii="Times New Roman" w:hAnsi="Times New Roman" w:cs="Times New Roman"/>
          <w:sz w:val="24"/>
          <w:szCs w:val="24"/>
        </w:rPr>
        <w:t xml:space="preserve"> will be included by reference in any resulting Contract. All prices, terms and conditions in the Proposal are irrevocable for 90 days after the closing date for receipt of Financial Proposals or Best and Final Offers, if requested.  This period may be extended by written mutual agreement between the </w:t>
      </w:r>
      <w:proofErr w:type="spellStart"/>
      <w:r w:rsidRPr="00B014D5">
        <w:rPr>
          <w:rFonts w:ascii="Times New Roman" w:hAnsi="Times New Roman" w:cs="Times New Roman"/>
          <w:sz w:val="24"/>
          <w:szCs w:val="24"/>
        </w:rPr>
        <w:t>Offeror</w:t>
      </w:r>
      <w:proofErr w:type="spellEnd"/>
      <w:r w:rsidRPr="00B014D5">
        <w:rPr>
          <w:rFonts w:ascii="Times New Roman" w:hAnsi="Times New Roman" w:cs="Times New Roman"/>
          <w:sz w:val="24"/>
          <w:szCs w:val="24"/>
        </w:rPr>
        <w:t xml:space="preserve"> and the requesting State organization. </w:t>
      </w:r>
    </w:p>
    <w:p w:rsidR="00256A53" w:rsidRPr="00B014D5" w:rsidRDefault="00256A53" w:rsidP="00256A53">
      <w:pPr>
        <w:spacing w:after="0"/>
        <w:jc w:val="both"/>
        <w:rPr>
          <w:rFonts w:ascii="Times New Roman" w:hAnsi="Times New Roman" w:cs="Times New Roman"/>
          <w:b/>
          <w:bCs/>
          <w:sz w:val="24"/>
          <w:szCs w:val="24"/>
        </w:rPr>
      </w:pPr>
    </w:p>
    <w:p w:rsidR="00256A53" w:rsidRPr="00B014D5" w:rsidRDefault="00256A53" w:rsidP="00256A53">
      <w:pPr>
        <w:pStyle w:val="ListParagraph"/>
        <w:numPr>
          <w:ilvl w:val="0"/>
          <w:numId w:val="14"/>
        </w:numPr>
        <w:ind w:left="720" w:hanging="720"/>
        <w:jc w:val="both"/>
        <w:rPr>
          <w:b/>
          <w:bCs/>
        </w:rPr>
      </w:pPr>
      <w:r w:rsidRPr="00B014D5">
        <w:rPr>
          <w:b/>
          <w:bCs/>
        </w:rPr>
        <w:t>PAYMENT</w:t>
      </w:r>
    </w:p>
    <w:p w:rsidR="00256A53" w:rsidRPr="00B014D5" w:rsidRDefault="00256A53" w:rsidP="00256A53">
      <w:pPr>
        <w:spacing w:after="0"/>
        <w:ind w:left="360"/>
        <w:rPr>
          <w:rFonts w:ascii="Times New Roman" w:hAnsi="Times New Roman" w:cs="Times New Roman"/>
          <w:sz w:val="24"/>
          <w:szCs w:val="24"/>
        </w:rPr>
      </w:pPr>
    </w:p>
    <w:p w:rsidR="00256A53" w:rsidRPr="00B014D5" w:rsidRDefault="00256A53" w:rsidP="00256A53">
      <w:pPr>
        <w:spacing w:after="0"/>
        <w:rPr>
          <w:rFonts w:ascii="Times New Roman" w:hAnsi="Times New Roman" w:cs="Times New Roman"/>
          <w:sz w:val="24"/>
          <w:szCs w:val="24"/>
        </w:rPr>
      </w:pPr>
      <w:r w:rsidRPr="00B014D5">
        <w:rPr>
          <w:rFonts w:ascii="Times New Roman" w:hAnsi="Times New Roman" w:cs="Times New Roman"/>
          <w:sz w:val="24"/>
          <w:szCs w:val="24"/>
        </w:rPr>
        <w:t>The successful vendor shall bill the Department monthly for services rendered the previous month.</w:t>
      </w:r>
    </w:p>
    <w:p w:rsidR="00256A53" w:rsidRPr="00B014D5" w:rsidRDefault="00256A53" w:rsidP="00256A53">
      <w:pPr>
        <w:spacing w:after="0"/>
        <w:rPr>
          <w:rFonts w:ascii="Times New Roman" w:hAnsi="Times New Roman" w:cs="Times New Roman"/>
          <w:sz w:val="24"/>
          <w:szCs w:val="24"/>
        </w:rPr>
      </w:pPr>
    </w:p>
    <w:p w:rsidR="00256A53" w:rsidRPr="00B014D5" w:rsidRDefault="00256A53" w:rsidP="00256A53">
      <w:pPr>
        <w:tabs>
          <w:tab w:val="num" w:pos="360"/>
          <w:tab w:val="left" w:pos="7200"/>
        </w:tabs>
        <w:spacing w:after="0"/>
        <w:ind w:left="360" w:hanging="360"/>
        <w:rPr>
          <w:rFonts w:ascii="Times New Roman" w:hAnsi="Times New Roman" w:cs="Times New Roman"/>
          <w:sz w:val="24"/>
          <w:szCs w:val="24"/>
        </w:rPr>
      </w:pPr>
      <w:r w:rsidRPr="00B014D5">
        <w:rPr>
          <w:rFonts w:ascii="Times New Roman" w:hAnsi="Times New Roman" w:cs="Times New Roman"/>
          <w:sz w:val="24"/>
          <w:szCs w:val="24"/>
        </w:rPr>
        <w:t>The Contractor may invoice DHS as follows:</w:t>
      </w:r>
    </w:p>
    <w:p w:rsidR="00256A53" w:rsidRPr="00B014D5" w:rsidRDefault="00256A53" w:rsidP="00256A53">
      <w:pPr>
        <w:tabs>
          <w:tab w:val="num" w:pos="360"/>
          <w:tab w:val="left" w:pos="7200"/>
        </w:tabs>
        <w:spacing w:after="0"/>
        <w:ind w:left="360" w:hanging="360"/>
        <w:rPr>
          <w:rFonts w:ascii="Times New Roman" w:hAnsi="Times New Roman" w:cs="Times New Roman"/>
          <w:sz w:val="24"/>
          <w:szCs w:val="24"/>
        </w:rPr>
      </w:pPr>
    </w:p>
    <w:p w:rsidR="00256A53" w:rsidRPr="00B014D5" w:rsidRDefault="00256A53" w:rsidP="00256A53">
      <w:pPr>
        <w:numPr>
          <w:ilvl w:val="0"/>
          <w:numId w:val="17"/>
        </w:numPr>
        <w:spacing w:after="0" w:line="240" w:lineRule="auto"/>
        <w:rPr>
          <w:rFonts w:ascii="Times New Roman" w:hAnsi="Times New Roman" w:cs="Times New Roman"/>
          <w:sz w:val="24"/>
          <w:szCs w:val="24"/>
        </w:rPr>
      </w:pPr>
      <w:r w:rsidRPr="00B014D5">
        <w:rPr>
          <w:rFonts w:ascii="Times New Roman" w:hAnsi="Times New Roman" w:cs="Times New Roman"/>
          <w:sz w:val="24"/>
          <w:szCs w:val="24"/>
        </w:rPr>
        <w:t>The Contractor may submit 3 invoices to the Agency during the term of Contract.</w:t>
      </w:r>
    </w:p>
    <w:p w:rsidR="00256A53" w:rsidRPr="00B014D5" w:rsidRDefault="00256A53" w:rsidP="00256A53">
      <w:pPr>
        <w:spacing w:after="0"/>
        <w:rPr>
          <w:rFonts w:ascii="Times New Roman" w:hAnsi="Times New Roman" w:cs="Times New Roman"/>
          <w:sz w:val="24"/>
          <w:szCs w:val="24"/>
        </w:rPr>
      </w:pPr>
    </w:p>
    <w:p w:rsidR="00256A53" w:rsidRPr="00B014D5" w:rsidRDefault="00256A53" w:rsidP="00256A53">
      <w:pPr>
        <w:numPr>
          <w:ilvl w:val="0"/>
          <w:numId w:val="17"/>
        </w:numPr>
        <w:spacing w:after="0" w:line="240" w:lineRule="auto"/>
        <w:rPr>
          <w:rFonts w:ascii="Times New Roman" w:hAnsi="Times New Roman" w:cs="Times New Roman"/>
          <w:sz w:val="24"/>
          <w:szCs w:val="24"/>
        </w:rPr>
      </w:pPr>
      <w:r w:rsidRPr="00B014D5">
        <w:rPr>
          <w:rFonts w:ascii="Times New Roman" w:hAnsi="Times New Roman" w:cs="Times New Roman"/>
          <w:sz w:val="24"/>
          <w:szCs w:val="24"/>
        </w:rPr>
        <w:t xml:space="preserve">For each of the first two invoices, the portion of the percentage fee payable shall equal one-third of an amount to be calculated by multiplying the percentage set forth in the selected Financial Proposal times an estimated base Director salary of </w:t>
      </w:r>
      <w:r w:rsidRPr="00B014D5">
        <w:rPr>
          <w:rFonts w:ascii="Times New Roman" w:hAnsi="Times New Roman" w:cs="Times New Roman"/>
          <w:sz w:val="24"/>
          <w:szCs w:val="24"/>
        </w:rPr>
        <w:softHyphen/>
      </w:r>
      <w:r w:rsidRPr="00B014D5">
        <w:rPr>
          <w:rFonts w:ascii="Times New Roman" w:hAnsi="Times New Roman" w:cs="Times New Roman"/>
          <w:sz w:val="24"/>
          <w:szCs w:val="24"/>
        </w:rPr>
        <w:softHyphen/>
      </w:r>
      <w:r w:rsidRPr="00B014D5">
        <w:rPr>
          <w:rFonts w:ascii="Times New Roman" w:hAnsi="Times New Roman" w:cs="Times New Roman"/>
          <w:sz w:val="24"/>
          <w:szCs w:val="24"/>
        </w:rPr>
        <w:softHyphen/>
      </w:r>
      <w:r w:rsidRPr="00B014D5">
        <w:rPr>
          <w:rFonts w:ascii="Times New Roman" w:hAnsi="Times New Roman" w:cs="Times New Roman"/>
          <w:sz w:val="24"/>
          <w:szCs w:val="24"/>
        </w:rPr>
        <w:softHyphen/>
      </w:r>
      <w:r w:rsidRPr="00B014D5">
        <w:rPr>
          <w:rFonts w:ascii="Times New Roman" w:hAnsi="Times New Roman" w:cs="Times New Roman"/>
          <w:sz w:val="24"/>
          <w:szCs w:val="24"/>
        </w:rPr>
        <w:softHyphen/>
      </w:r>
      <w:r w:rsidRPr="00B014D5">
        <w:rPr>
          <w:rFonts w:ascii="Times New Roman" w:hAnsi="Times New Roman" w:cs="Times New Roman"/>
          <w:sz w:val="24"/>
          <w:szCs w:val="24"/>
        </w:rPr>
        <w:softHyphen/>
      </w:r>
      <w:r w:rsidRPr="00B014D5">
        <w:rPr>
          <w:rFonts w:ascii="Times New Roman" w:hAnsi="Times New Roman" w:cs="Times New Roman"/>
          <w:sz w:val="24"/>
          <w:szCs w:val="24"/>
        </w:rPr>
        <w:softHyphen/>
      </w:r>
      <w:r w:rsidRPr="00B014D5">
        <w:rPr>
          <w:rFonts w:ascii="Times New Roman" w:hAnsi="Times New Roman" w:cs="Times New Roman"/>
          <w:sz w:val="24"/>
          <w:szCs w:val="24"/>
        </w:rPr>
        <w:softHyphen/>
      </w:r>
      <w:r w:rsidRPr="00B014D5">
        <w:rPr>
          <w:rFonts w:ascii="Times New Roman" w:hAnsi="Times New Roman" w:cs="Times New Roman"/>
          <w:sz w:val="24"/>
          <w:szCs w:val="24"/>
        </w:rPr>
        <w:softHyphen/>
      </w:r>
      <w:r w:rsidRPr="00B014D5">
        <w:rPr>
          <w:rFonts w:ascii="Times New Roman" w:hAnsi="Times New Roman" w:cs="Times New Roman"/>
          <w:sz w:val="24"/>
          <w:szCs w:val="24"/>
        </w:rPr>
        <w:softHyphen/>
      </w:r>
      <w:r w:rsidRPr="00B014D5">
        <w:rPr>
          <w:rFonts w:ascii="Times New Roman" w:hAnsi="Times New Roman" w:cs="Times New Roman"/>
          <w:sz w:val="24"/>
          <w:szCs w:val="24"/>
        </w:rPr>
        <w:softHyphen/>
      </w:r>
      <w:r w:rsidRPr="00B014D5">
        <w:rPr>
          <w:rFonts w:ascii="Times New Roman" w:hAnsi="Times New Roman" w:cs="Times New Roman"/>
          <w:sz w:val="24"/>
          <w:szCs w:val="24"/>
        </w:rPr>
        <w:softHyphen/>
      </w:r>
      <w:r w:rsidRPr="00B014D5">
        <w:rPr>
          <w:rFonts w:ascii="Times New Roman" w:hAnsi="Times New Roman" w:cs="Times New Roman"/>
          <w:sz w:val="24"/>
          <w:szCs w:val="24"/>
        </w:rPr>
        <w:softHyphen/>
      </w:r>
      <w:r w:rsidRPr="00B014D5">
        <w:rPr>
          <w:rFonts w:ascii="Times New Roman" w:hAnsi="Times New Roman" w:cs="Times New Roman"/>
          <w:sz w:val="24"/>
          <w:szCs w:val="24"/>
        </w:rPr>
        <w:softHyphen/>
      </w:r>
      <w:r w:rsidRPr="00B014D5">
        <w:rPr>
          <w:rFonts w:ascii="Times New Roman" w:hAnsi="Times New Roman" w:cs="Times New Roman"/>
          <w:sz w:val="24"/>
          <w:szCs w:val="24"/>
        </w:rPr>
        <w:softHyphen/>
        <w:t xml:space="preserve">$125,491.  The first invoice shall be submitted upon completion of Section 5 items A-F.  The second invoice shall be submitted upon completion of Section 5, items 7 H-I.  </w:t>
      </w:r>
    </w:p>
    <w:p w:rsidR="00256A53" w:rsidRPr="00B014D5" w:rsidRDefault="00256A53" w:rsidP="00256A53">
      <w:pPr>
        <w:tabs>
          <w:tab w:val="num" w:pos="360"/>
        </w:tabs>
        <w:spacing w:after="0"/>
        <w:ind w:left="360" w:hanging="360"/>
        <w:rPr>
          <w:rFonts w:ascii="Times New Roman" w:hAnsi="Times New Roman" w:cs="Times New Roman"/>
          <w:sz w:val="24"/>
          <w:szCs w:val="24"/>
        </w:rPr>
      </w:pPr>
      <w:r w:rsidRPr="00B014D5">
        <w:rPr>
          <w:rFonts w:ascii="Times New Roman" w:hAnsi="Times New Roman" w:cs="Times New Roman"/>
          <w:sz w:val="24"/>
          <w:szCs w:val="24"/>
        </w:rPr>
        <w:t xml:space="preserve"> </w:t>
      </w:r>
    </w:p>
    <w:p w:rsidR="00256A53" w:rsidRPr="00B014D5" w:rsidRDefault="00256A53" w:rsidP="00256A53">
      <w:pPr>
        <w:numPr>
          <w:ilvl w:val="0"/>
          <w:numId w:val="17"/>
        </w:numPr>
        <w:spacing w:after="0" w:line="240" w:lineRule="auto"/>
        <w:rPr>
          <w:rFonts w:ascii="Times New Roman" w:hAnsi="Times New Roman" w:cs="Times New Roman"/>
          <w:sz w:val="24"/>
          <w:szCs w:val="24"/>
        </w:rPr>
      </w:pPr>
      <w:r w:rsidRPr="00B014D5">
        <w:rPr>
          <w:rFonts w:ascii="Times New Roman" w:hAnsi="Times New Roman" w:cs="Times New Roman"/>
          <w:sz w:val="24"/>
          <w:szCs w:val="24"/>
        </w:rPr>
        <w:t>The final invoice for the Contractor’s percentage fee shall consist of the remainder of the total percentage fee owed to the Contractor, to be calculated by multiplying the percentage set forth in the selected Financial Proposal times the actual starting base salary of the selected Director, and subtracting the payments already made to the Contractor.  The final invoice shall be submitted when the Director is engaged by the Department.</w:t>
      </w:r>
    </w:p>
    <w:p w:rsidR="00256A53" w:rsidRPr="00B014D5" w:rsidRDefault="00256A53" w:rsidP="00256A53">
      <w:pPr>
        <w:spacing w:after="0"/>
        <w:rPr>
          <w:rFonts w:ascii="Times New Roman" w:hAnsi="Times New Roman" w:cs="Times New Roman"/>
          <w:sz w:val="24"/>
          <w:szCs w:val="24"/>
        </w:rPr>
      </w:pPr>
    </w:p>
    <w:p w:rsidR="00256A53" w:rsidRPr="00B014D5" w:rsidRDefault="00256A53" w:rsidP="00256A53">
      <w:pPr>
        <w:tabs>
          <w:tab w:val="num" w:pos="600"/>
        </w:tabs>
        <w:spacing w:after="0"/>
        <w:rPr>
          <w:rFonts w:ascii="Times New Roman" w:hAnsi="Times New Roman" w:cs="Times New Roman"/>
          <w:bCs/>
          <w:sz w:val="24"/>
          <w:szCs w:val="24"/>
        </w:rPr>
      </w:pPr>
      <w:r w:rsidRPr="00B014D5">
        <w:rPr>
          <w:rFonts w:ascii="Times New Roman" w:hAnsi="Times New Roman" w:cs="Times New Roman"/>
          <w:bCs/>
          <w:sz w:val="24"/>
          <w:szCs w:val="24"/>
        </w:rPr>
        <w:t>In the event that (a) no Director candidate proposed by the Contractor is engaged by DHS, (b) the Contract is terminated before the end of the term of the Contract and before a Director is engaged by DHS, or (c) a current or former employee of the DHS is engaged by the DHS for the Director position, the Contractor may retain all money it has received from the DHS to the date of such event but shall receive no further fees.</w:t>
      </w:r>
    </w:p>
    <w:p w:rsidR="00256A53" w:rsidRPr="00B014D5" w:rsidRDefault="00256A53" w:rsidP="00256A53">
      <w:pPr>
        <w:spacing w:after="0"/>
        <w:rPr>
          <w:rFonts w:ascii="Times New Roman" w:hAnsi="Times New Roman" w:cs="Times New Roman"/>
          <w:sz w:val="24"/>
          <w:szCs w:val="24"/>
        </w:rPr>
      </w:pPr>
    </w:p>
    <w:p w:rsidR="00256A53" w:rsidRPr="00B014D5" w:rsidRDefault="00256A53" w:rsidP="00256A53">
      <w:pPr>
        <w:pStyle w:val="BlockText"/>
        <w:ind w:left="0"/>
        <w:rPr>
          <w:rFonts w:ascii="Times New Roman" w:hAnsi="Times New Roman"/>
          <w:szCs w:val="24"/>
        </w:rPr>
      </w:pPr>
      <w:r w:rsidRPr="00B014D5">
        <w:rPr>
          <w:rFonts w:ascii="Times New Roman" w:hAnsi="Times New Roman"/>
          <w:szCs w:val="24"/>
        </w:rPr>
        <w:t>Invoices must be addressed to:</w:t>
      </w:r>
    </w:p>
    <w:p w:rsidR="00256A53" w:rsidRPr="00B014D5" w:rsidRDefault="00256A53" w:rsidP="00256A53">
      <w:pPr>
        <w:pStyle w:val="BlockText"/>
        <w:ind w:left="0"/>
        <w:rPr>
          <w:rFonts w:ascii="Times New Roman" w:hAnsi="Times New Roman"/>
          <w:szCs w:val="24"/>
        </w:rPr>
      </w:pPr>
    </w:p>
    <w:p w:rsidR="00256A53" w:rsidRPr="00B014D5" w:rsidRDefault="00256A53" w:rsidP="00256A53">
      <w:pPr>
        <w:spacing w:after="0"/>
        <w:ind w:left="720" w:firstLine="720"/>
        <w:rPr>
          <w:rFonts w:ascii="Times New Roman" w:hAnsi="Times New Roman" w:cs="Times New Roman"/>
          <w:bCs/>
          <w:sz w:val="24"/>
          <w:szCs w:val="24"/>
        </w:rPr>
      </w:pPr>
      <w:r w:rsidRPr="00B014D5">
        <w:rPr>
          <w:rFonts w:ascii="Times New Roman" w:hAnsi="Times New Roman" w:cs="Times New Roman"/>
          <w:bCs/>
          <w:sz w:val="24"/>
          <w:szCs w:val="24"/>
        </w:rPr>
        <w:lastRenderedPageBreak/>
        <w:t>Department of Human Services</w:t>
      </w:r>
    </w:p>
    <w:p w:rsidR="00256A53" w:rsidRPr="00B014D5" w:rsidRDefault="00256A53" w:rsidP="00256A53">
      <w:pPr>
        <w:spacing w:after="0"/>
        <w:rPr>
          <w:rFonts w:ascii="Times New Roman" w:hAnsi="Times New Roman" w:cs="Times New Roman"/>
          <w:bCs/>
          <w:sz w:val="24"/>
          <w:szCs w:val="24"/>
        </w:rPr>
      </w:pPr>
      <w:r w:rsidRPr="00B014D5">
        <w:rPr>
          <w:rFonts w:ascii="Times New Roman" w:hAnsi="Times New Roman" w:cs="Times New Roman"/>
          <w:bCs/>
          <w:sz w:val="24"/>
          <w:szCs w:val="24"/>
        </w:rPr>
        <w:tab/>
      </w:r>
      <w:r w:rsidRPr="00B014D5">
        <w:rPr>
          <w:rFonts w:ascii="Times New Roman" w:hAnsi="Times New Roman" w:cs="Times New Roman"/>
          <w:bCs/>
          <w:sz w:val="24"/>
          <w:szCs w:val="24"/>
        </w:rPr>
        <w:tab/>
        <w:t>Office of Human Resource Development and Training</w:t>
      </w:r>
    </w:p>
    <w:p w:rsidR="00256A53" w:rsidRPr="00B014D5" w:rsidRDefault="00256A53" w:rsidP="00256A53">
      <w:pPr>
        <w:spacing w:after="0"/>
        <w:rPr>
          <w:rFonts w:ascii="Times New Roman" w:hAnsi="Times New Roman" w:cs="Times New Roman"/>
          <w:bCs/>
          <w:sz w:val="24"/>
          <w:szCs w:val="24"/>
        </w:rPr>
      </w:pPr>
      <w:r w:rsidRPr="00B014D5">
        <w:rPr>
          <w:rFonts w:ascii="Times New Roman" w:hAnsi="Times New Roman" w:cs="Times New Roman"/>
          <w:bCs/>
          <w:sz w:val="24"/>
          <w:szCs w:val="24"/>
        </w:rPr>
        <w:tab/>
      </w:r>
      <w:r w:rsidRPr="00B014D5">
        <w:rPr>
          <w:rFonts w:ascii="Times New Roman" w:hAnsi="Times New Roman" w:cs="Times New Roman"/>
          <w:bCs/>
          <w:sz w:val="24"/>
          <w:szCs w:val="24"/>
        </w:rPr>
        <w:tab/>
        <w:t>311 West Saratoga Street – 1</w:t>
      </w:r>
      <w:r w:rsidRPr="00B014D5">
        <w:rPr>
          <w:rFonts w:ascii="Times New Roman" w:hAnsi="Times New Roman" w:cs="Times New Roman"/>
          <w:bCs/>
          <w:sz w:val="24"/>
          <w:szCs w:val="24"/>
          <w:vertAlign w:val="superscript"/>
        </w:rPr>
        <w:t>st</w:t>
      </w:r>
      <w:r w:rsidRPr="00B014D5">
        <w:rPr>
          <w:rFonts w:ascii="Times New Roman" w:hAnsi="Times New Roman" w:cs="Times New Roman"/>
          <w:bCs/>
          <w:sz w:val="24"/>
          <w:szCs w:val="24"/>
        </w:rPr>
        <w:t xml:space="preserve"> Floor</w:t>
      </w:r>
    </w:p>
    <w:p w:rsidR="00256A53" w:rsidRPr="00B014D5" w:rsidRDefault="00256A53" w:rsidP="00256A53">
      <w:pPr>
        <w:spacing w:after="0"/>
        <w:rPr>
          <w:rFonts w:ascii="Times New Roman" w:hAnsi="Times New Roman" w:cs="Times New Roman"/>
          <w:bCs/>
          <w:sz w:val="24"/>
          <w:szCs w:val="24"/>
        </w:rPr>
      </w:pPr>
      <w:r w:rsidRPr="00B014D5">
        <w:rPr>
          <w:rFonts w:ascii="Times New Roman" w:hAnsi="Times New Roman" w:cs="Times New Roman"/>
          <w:bCs/>
          <w:sz w:val="24"/>
          <w:szCs w:val="24"/>
        </w:rPr>
        <w:tab/>
      </w:r>
      <w:r w:rsidRPr="00B014D5">
        <w:rPr>
          <w:rFonts w:ascii="Times New Roman" w:hAnsi="Times New Roman" w:cs="Times New Roman"/>
          <w:bCs/>
          <w:sz w:val="24"/>
          <w:szCs w:val="24"/>
        </w:rPr>
        <w:tab/>
        <w:t>Baltimore, MD 21201</w:t>
      </w:r>
    </w:p>
    <w:p w:rsidR="00256A53" w:rsidRPr="00B014D5" w:rsidRDefault="00256A53" w:rsidP="00256A53">
      <w:pPr>
        <w:spacing w:after="0"/>
        <w:rPr>
          <w:rFonts w:ascii="Times New Roman" w:hAnsi="Times New Roman" w:cs="Times New Roman"/>
          <w:bCs/>
          <w:sz w:val="24"/>
          <w:szCs w:val="24"/>
        </w:rPr>
      </w:pPr>
      <w:r w:rsidRPr="00B014D5">
        <w:rPr>
          <w:rFonts w:ascii="Times New Roman" w:hAnsi="Times New Roman" w:cs="Times New Roman"/>
          <w:bCs/>
          <w:sz w:val="24"/>
          <w:szCs w:val="24"/>
        </w:rPr>
        <w:tab/>
      </w:r>
      <w:r w:rsidRPr="00B014D5">
        <w:rPr>
          <w:rFonts w:ascii="Times New Roman" w:hAnsi="Times New Roman" w:cs="Times New Roman"/>
          <w:bCs/>
          <w:sz w:val="24"/>
          <w:szCs w:val="24"/>
        </w:rPr>
        <w:tab/>
        <w:t xml:space="preserve">Attn: Cynthia </w:t>
      </w:r>
      <w:proofErr w:type="spellStart"/>
      <w:r w:rsidRPr="00B014D5">
        <w:rPr>
          <w:rFonts w:ascii="Times New Roman" w:hAnsi="Times New Roman" w:cs="Times New Roman"/>
          <w:bCs/>
          <w:sz w:val="24"/>
          <w:szCs w:val="24"/>
        </w:rPr>
        <w:t>McMillian</w:t>
      </w:r>
      <w:proofErr w:type="spellEnd"/>
    </w:p>
    <w:p w:rsidR="00256A53" w:rsidRPr="00B014D5" w:rsidRDefault="00256A53" w:rsidP="00256A53">
      <w:pPr>
        <w:spacing w:after="0"/>
        <w:rPr>
          <w:rFonts w:ascii="Times New Roman" w:hAnsi="Times New Roman" w:cs="Times New Roman"/>
          <w:bCs/>
          <w:sz w:val="24"/>
          <w:szCs w:val="24"/>
        </w:rPr>
      </w:pPr>
      <w:r w:rsidRPr="00B014D5">
        <w:rPr>
          <w:rFonts w:ascii="Times New Roman" w:hAnsi="Times New Roman" w:cs="Times New Roman"/>
          <w:bCs/>
          <w:sz w:val="24"/>
          <w:szCs w:val="24"/>
        </w:rPr>
        <w:tab/>
      </w:r>
      <w:r w:rsidRPr="00B014D5">
        <w:rPr>
          <w:rFonts w:ascii="Times New Roman" w:hAnsi="Times New Roman" w:cs="Times New Roman"/>
          <w:bCs/>
          <w:sz w:val="24"/>
          <w:szCs w:val="24"/>
        </w:rPr>
        <w:tab/>
        <w:t>Phone:  410-767-7554</w:t>
      </w:r>
    </w:p>
    <w:p w:rsidR="00256A53" w:rsidRPr="00B014D5" w:rsidRDefault="00256A53" w:rsidP="00256A53">
      <w:pPr>
        <w:spacing w:after="0"/>
        <w:rPr>
          <w:rFonts w:ascii="Times New Roman" w:hAnsi="Times New Roman" w:cs="Times New Roman"/>
          <w:bCs/>
          <w:sz w:val="24"/>
          <w:szCs w:val="24"/>
        </w:rPr>
      </w:pPr>
      <w:r w:rsidRPr="00B014D5">
        <w:rPr>
          <w:rFonts w:ascii="Times New Roman" w:hAnsi="Times New Roman" w:cs="Times New Roman"/>
          <w:bCs/>
          <w:sz w:val="24"/>
          <w:szCs w:val="24"/>
        </w:rPr>
        <w:tab/>
      </w:r>
      <w:r w:rsidRPr="00B014D5">
        <w:rPr>
          <w:rFonts w:ascii="Times New Roman" w:hAnsi="Times New Roman" w:cs="Times New Roman"/>
          <w:bCs/>
          <w:sz w:val="24"/>
          <w:szCs w:val="24"/>
        </w:rPr>
        <w:tab/>
        <w:t xml:space="preserve">Email:  </w:t>
      </w:r>
      <w:hyperlink r:id="rId7" w:history="1">
        <w:r w:rsidRPr="00B014D5">
          <w:rPr>
            <w:rStyle w:val="Hyperlink"/>
            <w:rFonts w:ascii="Times New Roman" w:hAnsi="Times New Roman" w:cs="Times New Roman"/>
            <w:bCs/>
            <w:sz w:val="24"/>
            <w:szCs w:val="24"/>
          </w:rPr>
          <w:t>cynthia.mcmillian@maryland.gov</w:t>
        </w:r>
      </w:hyperlink>
    </w:p>
    <w:p w:rsidR="00256A53" w:rsidRPr="00B014D5" w:rsidRDefault="00256A53" w:rsidP="00256A53">
      <w:pPr>
        <w:spacing w:after="0"/>
        <w:rPr>
          <w:rFonts w:ascii="Times New Roman" w:hAnsi="Times New Roman" w:cs="Times New Roman"/>
          <w:sz w:val="24"/>
          <w:szCs w:val="24"/>
        </w:rPr>
      </w:pPr>
    </w:p>
    <w:p w:rsidR="00256A53" w:rsidRPr="00B014D5" w:rsidRDefault="00256A53" w:rsidP="00256A53">
      <w:pPr>
        <w:spacing w:after="0"/>
        <w:rPr>
          <w:rFonts w:ascii="Times New Roman" w:hAnsi="Times New Roman" w:cs="Times New Roman"/>
          <w:sz w:val="24"/>
          <w:szCs w:val="24"/>
        </w:rPr>
      </w:pPr>
      <w:r w:rsidRPr="00B014D5">
        <w:rPr>
          <w:rFonts w:ascii="Times New Roman" w:hAnsi="Times New Roman" w:cs="Times New Roman"/>
          <w:sz w:val="24"/>
          <w:szCs w:val="24"/>
        </w:rPr>
        <w:t>All invoices must (at a minimum) be signed and dated in addition to including the Contractor’s mailing address, the Contractor’s Social Security number or Federal Tax ID number, the State’s assigned Contract control number, the goods/services provided, the time period covered by the invoice, and the amount of requested payment.</w:t>
      </w:r>
    </w:p>
    <w:p w:rsidR="00256A53" w:rsidRPr="00B014D5" w:rsidRDefault="00256A53" w:rsidP="00256A53">
      <w:pPr>
        <w:spacing w:after="0"/>
        <w:rPr>
          <w:rFonts w:ascii="Times New Roman" w:hAnsi="Times New Roman" w:cs="Times New Roman"/>
          <w:sz w:val="24"/>
          <w:szCs w:val="24"/>
        </w:rPr>
      </w:pPr>
    </w:p>
    <w:p w:rsidR="00256A53" w:rsidRPr="00B014D5" w:rsidRDefault="00256A53" w:rsidP="00256A53">
      <w:pPr>
        <w:pStyle w:val="ListParagraph"/>
        <w:numPr>
          <w:ilvl w:val="0"/>
          <w:numId w:val="14"/>
        </w:numPr>
      </w:pPr>
      <w:r w:rsidRPr="00B014D5">
        <w:rPr>
          <w:b/>
          <w:bCs/>
        </w:rPr>
        <w:t xml:space="preserve">      PROCUREMENT METHOD </w:t>
      </w:r>
    </w:p>
    <w:p w:rsidR="00256A53" w:rsidRPr="00B014D5" w:rsidRDefault="00256A53" w:rsidP="00256A53">
      <w:pPr>
        <w:pStyle w:val="ListParagraph"/>
        <w:ind w:left="360"/>
      </w:pPr>
    </w:p>
    <w:p w:rsidR="00256A53" w:rsidRPr="00B014D5" w:rsidRDefault="00256A53" w:rsidP="00256A53">
      <w:pPr>
        <w:spacing w:after="0"/>
        <w:rPr>
          <w:rFonts w:ascii="Times New Roman" w:hAnsi="Times New Roman" w:cs="Times New Roman"/>
          <w:sz w:val="24"/>
          <w:szCs w:val="24"/>
        </w:rPr>
      </w:pPr>
      <w:r w:rsidRPr="00B014D5">
        <w:rPr>
          <w:rFonts w:ascii="Times New Roman" w:hAnsi="Times New Roman" w:cs="Times New Roman"/>
          <w:sz w:val="24"/>
          <w:szCs w:val="24"/>
        </w:rPr>
        <w:t>This award will be made in accordance with Code of Maryland Regulations (COMAR) 21.05.07, Small Procurement Regulations.  Small procurement is defined as the use of procedures to obtain items reasonably expected by the Procurement Officer to cost $50,000 or less.</w:t>
      </w:r>
      <w:r w:rsidRPr="00B014D5">
        <w:rPr>
          <w:rFonts w:ascii="Times New Roman" w:hAnsi="Times New Roman" w:cs="Times New Roman"/>
          <w:sz w:val="24"/>
          <w:szCs w:val="24"/>
        </w:rPr>
        <w:tab/>
      </w:r>
    </w:p>
    <w:p w:rsidR="00256A53" w:rsidRPr="00B014D5" w:rsidRDefault="00256A53" w:rsidP="00256A53">
      <w:pPr>
        <w:pStyle w:val="Heading2"/>
        <w:keepLines/>
        <w:numPr>
          <w:ilvl w:val="0"/>
          <w:numId w:val="14"/>
        </w:numPr>
        <w:spacing w:before="240"/>
      </w:pPr>
      <w:bookmarkStart w:id="5" w:name="_Toc472702463"/>
      <w:bookmarkStart w:id="6" w:name="_Toc83537670"/>
      <w:bookmarkStart w:id="7" w:name="_Toc83538577"/>
      <w:bookmarkStart w:id="8" w:name="_Toc473536811"/>
      <w:bookmarkStart w:id="9" w:name="_Toc488066974"/>
      <w:bookmarkStart w:id="10" w:name="_Toc504132222"/>
      <w:r w:rsidRPr="00B014D5">
        <w:t xml:space="preserve">      </w:t>
      </w:r>
      <w:proofErr w:type="spellStart"/>
      <w:proofErr w:type="gramStart"/>
      <w:r w:rsidRPr="00B014D5">
        <w:t>eMARYLAND</w:t>
      </w:r>
      <w:proofErr w:type="spellEnd"/>
      <w:proofErr w:type="gramEnd"/>
      <w:r w:rsidRPr="00B014D5">
        <w:t xml:space="preserve"> M</w:t>
      </w:r>
      <w:bookmarkEnd w:id="5"/>
      <w:r w:rsidRPr="00B014D5">
        <w:t xml:space="preserve">ARKETPLACE </w:t>
      </w:r>
      <w:bookmarkEnd w:id="6"/>
      <w:bookmarkEnd w:id="7"/>
      <w:r w:rsidRPr="00B014D5">
        <w:t>(</w:t>
      </w:r>
      <w:proofErr w:type="spellStart"/>
      <w:r w:rsidRPr="00B014D5">
        <w:t>eMM</w:t>
      </w:r>
      <w:proofErr w:type="spellEnd"/>
      <w:r w:rsidRPr="00B014D5">
        <w:t>)</w:t>
      </w:r>
      <w:bookmarkEnd w:id="8"/>
      <w:bookmarkEnd w:id="9"/>
      <w:bookmarkEnd w:id="10"/>
    </w:p>
    <w:p w:rsidR="00256A53" w:rsidRPr="00B014D5" w:rsidRDefault="00256A53" w:rsidP="00256A53">
      <w:pPr>
        <w:rPr>
          <w:rFonts w:ascii="Times New Roman" w:hAnsi="Times New Roman" w:cs="Times New Roman"/>
          <w:sz w:val="24"/>
          <w:szCs w:val="24"/>
        </w:rPr>
      </w:pPr>
    </w:p>
    <w:p w:rsidR="00256A53" w:rsidRPr="00B014D5" w:rsidRDefault="00256A53" w:rsidP="00256A53">
      <w:pPr>
        <w:pStyle w:val="MDText1"/>
        <w:spacing w:before="0" w:after="0"/>
        <w:rPr>
          <w:sz w:val="24"/>
        </w:rPr>
      </w:pPr>
      <w:r w:rsidRPr="00B014D5">
        <w:rPr>
          <w:sz w:val="24"/>
        </w:rPr>
        <w:t xml:space="preserve">In order to receive a contract award, a vendor must be registered on </w:t>
      </w:r>
      <w:proofErr w:type="spellStart"/>
      <w:r w:rsidRPr="00B014D5">
        <w:rPr>
          <w:sz w:val="24"/>
        </w:rPr>
        <w:t>eMM</w:t>
      </w:r>
      <w:proofErr w:type="spellEnd"/>
      <w:r w:rsidRPr="00B014D5">
        <w:rPr>
          <w:sz w:val="24"/>
        </w:rPr>
        <w:t>.  Registration is free.</w:t>
      </w:r>
    </w:p>
    <w:p w:rsidR="00256A53" w:rsidRPr="00B014D5" w:rsidRDefault="00256A53" w:rsidP="00256A53">
      <w:pPr>
        <w:pStyle w:val="MDText1"/>
        <w:spacing w:before="0" w:after="0"/>
        <w:rPr>
          <w:sz w:val="24"/>
        </w:rPr>
      </w:pPr>
      <w:r w:rsidRPr="00B014D5">
        <w:rPr>
          <w:sz w:val="24"/>
        </w:rPr>
        <w:t xml:space="preserve">Go to </w:t>
      </w:r>
      <w:hyperlink r:id="rId8" w:history="1">
        <w:r w:rsidRPr="00B014D5">
          <w:rPr>
            <w:rStyle w:val="Hyperlink"/>
            <w:sz w:val="24"/>
          </w:rPr>
          <w:t>https://emaryland.buyspeed.com/bso/login.jsp</w:t>
        </w:r>
      </w:hyperlink>
      <w:r w:rsidRPr="00B014D5">
        <w:rPr>
          <w:sz w:val="24"/>
        </w:rPr>
        <w:t>, click on “Register” to begin the process,</w:t>
      </w:r>
    </w:p>
    <w:p w:rsidR="00256A53" w:rsidRPr="00B014D5" w:rsidRDefault="00256A53" w:rsidP="00256A53">
      <w:pPr>
        <w:pStyle w:val="MDText1"/>
        <w:spacing w:before="0" w:after="0"/>
        <w:rPr>
          <w:sz w:val="24"/>
        </w:rPr>
      </w:pPr>
      <w:proofErr w:type="gramStart"/>
      <w:r w:rsidRPr="00B014D5">
        <w:rPr>
          <w:sz w:val="24"/>
        </w:rPr>
        <w:t>and</w:t>
      </w:r>
      <w:proofErr w:type="gramEnd"/>
      <w:r w:rsidRPr="00B014D5">
        <w:rPr>
          <w:sz w:val="24"/>
        </w:rPr>
        <w:t xml:space="preserve"> then follow the prompts.</w:t>
      </w:r>
    </w:p>
    <w:p w:rsidR="00256A53" w:rsidRPr="00B014D5" w:rsidRDefault="00256A53" w:rsidP="00256A53">
      <w:pPr>
        <w:spacing w:after="0"/>
        <w:rPr>
          <w:rFonts w:ascii="Times New Roman" w:hAnsi="Times New Roman" w:cs="Times New Roman"/>
          <w:sz w:val="24"/>
          <w:szCs w:val="24"/>
        </w:rPr>
      </w:pPr>
    </w:p>
    <w:p w:rsidR="00256A53" w:rsidRPr="00B014D5" w:rsidRDefault="00256A53" w:rsidP="00256A53">
      <w:pPr>
        <w:tabs>
          <w:tab w:val="left" w:pos="5205"/>
        </w:tabs>
        <w:spacing w:after="0"/>
        <w:jc w:val="center"/>
        <w:rPr>
          <w:rFonts w:ascii="Times New Roman" w:hAnsi="Times New Roman" w:cs="Times New Roman"/>
          <w:b/>
          <w:sz w:val="24"/>
          <w:szCs w:val="24"/>
        </w:rPr>
      </w:pPr>
      <w:r w:rsidRPr="00B014D5">
        <w:rPr>
          <w:rFonts w:ascii="Times New Roman" w:hAnsi="Times New Roman" w:cs="Times New Roman"/>
          <w:b/>
          <w:sz w:val="24"/>
          <w:szCs w:val="24"/>
        </w:rPr>
        <w:t>Minority Business Enterprises are strongly encouraged to respond to this solicitation.</w:t>
      </w:r>
    </w:p>
    <w:p w:rsidR="00256A53" w:rsidRPr="00B014D5" w:rsidRDefault="00256A53" w:rsidP="00256A53">
      <w:pPr>
        <w:tabs>
          <w:tab w:val="left" w:pos="5205"/>
        </w:tabs>
        <w:spacing w:after="0"/>
        <w:rPr>
          <w:rFonts w:ascii="Times New Roman" w:hAnsi="Times New Roman" w:cs="Times New Roman"/>
          <w:sz w:val="24"/>
          <w:szCs w:val="24"/>
        </w:rPr>
      </w:pPr>
    </w:p>
    <w:p w:rsidR="00256A53" w:rsidRPr="00B014D5" w:rsidRDefault="00256A53" w:rsidP="00256A53">
      <w:pPr>
        <w:tabs>
          <w:tab w:val="left" w:pos="5205"/>
        </w:tabs>
        <w:spacing w:after="0"/>
        <w:rPr>
          <w:rFonts w:ascii="Times New Roman" w:hAnsi="Times New Roman" w:cs="Times New Roman"/>
          <w:sz w:val="24"/>
          <w:szCs w:val="24"/>
        </w:rPr>
      </w:pPr>
    </w:p>
    <w:p w:rsidR="00256A53" w:rsidRPr="00B014D5" w:rsidRDefault="00256A53" w:rsidP="00256A53">
      <w:pPr>
        <w:tabs>
          <w:tab w:val="left" w:pos="5205"/>
        </w:tabs>
        <w:spacing w:after="0"/>
        <w:rPr>
          <w:rFonts w:ascii="Times New Roman" w:hAnsi="Times New Roman" w:cs="Times New Roman"/>
          <w:sz w:val="24"/>
          <w:szCs w:val="24"/>
        </w:rPr>
      </w:pPr>
    </w:p>
    <w:p w:rsidR="00256A53" w:rsidRPr="00B014D5" w:rsidRDefault="00256A53" w:rsidP="00256A53">
      <w:pPr>
        <w:tabs>
          <w:tab w:val="left" w:pos="5205"/>
        </w:tabs>
        <w:spacing w:after="0"/>
        <w:rPr>
          <w:rFonts w:ascii="Times New Roman" w:hAnsi="Times New Roman" w:cs="Times New Roman"/>
          <w:sz w:val="24"/>
          <w:szCs w:val="24"/>
        </w:rPr>
      </w:pPr>
      <w:r w:rsidRPr="00B014D5">
        <w:rPr>
          <w:rFonts w:ascii="Times New Roman" w:hAnsi="Times New Roman" w:cs="Times New Roman"/>
          <w:sz w:val="24"/>
          <w:szCs w:val="24"/>
        </w:rPr>
        <w:tab/>
      </w:r>
      <w:r w:rsidRPr="00B014D5">
        <w:rPr>
          <w:rFonts w:ascii="Times New Roman" w:hAnsi="Times New Roman" w:cs="Times New Roman"/>
          <w:sz w:val="24"/>
          <w:szCs w:val="24"/>
        </w:rPr>
        <w:tab/>
      </w:r>
      <w:r w:rsidRPr="00B014D5">
        <w:rPr>
          <w:rFonts w:ascii="Times New Roman" w:hAnsi="Times New Roman" w:cs="Times New Roman"/>
          <w:sz w:val="24"/>
          <w:szCs w:val="24"/>
        </w:rPr>
        <w:tab/>
      </w:r>
      <w:r w:rsidRPr="00B014D5">
        <w:rPr>
          <w:rFonts w:ascii="Times New Roman" w:hAnsi="Times New Roman" w:cs="Times New Roman"/>
          <w:sz w:val="24"/>
          <w:szCs w:val="24"/>
        </w:rPr>
        <w:tab/>
      </w:r>
      <w:r w:rsidRPr="00B014D5">
        <w:rPr>
          <w:rFonts w:ascii="Times New Roman" w:hAnsi="Times New Roman" w:cs="Times New Roman"/>
          <w:sz w:val="24"/>
          <w:szCs w:val="24"/>
        </w:rPr>
        <w:tab/>
      </w:r>
      <w:r w:rsidRPr="00B014D5">
        <w:rPr>
          <w:rFonts w:ascii="Times New Roman" w:hAnsi="Times New Roman" w:cs="Times New Roman"/>
          <w:sz w:val="24"/>
          <w:szCs w:val="24"/>
        </w:rPr>
        <w:tab/>
      </w:r>
      <w:r w:rsidRPr="00B014D5">
        <w:rPr>
          <w:rFonts w:ascii="Times New Roman" w:hAnsi="Times New Roman" w:cs="Times New Roman"/>
          <w:sz w:val="24"/>
          <w:szCs w:val="24"/>
        </w:rPr>
        <w:tab/>
      </w:r>
    </w:p>
    <w:p w:rsidR="00256A53" w:rsidRPr="00B014D5" w:rsidRDefault="00256A53" w:rsidP="00256A53">
      <w:pPr>
        <w:spacing w:after="0"/>
        <w:rPr>
          <w:rFonts w:ascii="Times New Roman" w:hAnsi="Times New Roman" w:cs="Times New Roman"/>
          <w:sz w:val="24"/>
          <w:szCs w:val="24"/>
        </w:rPr>
      </w:pPr>
      <w:r w:rsidRPr="00B014D5">
        <w:rPr>
          <w:rFonts w:ascii="Times New Roman" w:hAnsi="Times New Roman" w:cs="Times New Roman"/>
          <w:sz w:val="24"/>
          <w:szCs w:val="24"/>
        </w:rPr>
        <w:t>Attachments</w:t>
      </w:r>
    </w:p>
    <w:p w:rsidR="00256A53" w:rsidRPr="00B014D5" w:rsidRDefault="00256A53" w:rsidP="00256A53">
      <w:pPr>
        <w:spacing w:after="0"/>
        <w:rPr>
          <w:rFonts w:ascii="Times New Roman" w:hAnsi="Times New Roman" w:cs="Times New Roman"/>
          <w:sz w:val="24"/>
          <w:szCs w:val="24"/>
        </w:rPr>
      </w:pPr>
    </w:p>
    <w:p w:rsidR="00256A53" w:rsidRPr="00B014D5" w:rsidRDefault="00256A53" w:rsidP="00256A53">
      <w:pPr>
        <w:spacing w:after="0" w:line="240" w:lineRule="auto"/>
        <w:rPr>
          <w:rFonts w:ascii="Times New Roman" w:hAnsi="Times New Roman" w:cs="Times New Roman"/>
          <w:sz w:val="24"/>
          <w:szCs w:val="24"/>
        </w:rPr>
      </w:pPr>
      <w:r w:rsidRPr="00B014D5">
        <w:rPr>
          <w:rFonts w:ascii="Times New Roman" w:hAnsi="Times New Roman" w:cs="Times New Roman"/>
          <w:sz w:val="24"/>
          <w:szCs w:val="24"/>
        </w:rPr>
        <w:t>Pricing Proposal – Attachment A</w:t>
      </w:r>
    </w:p>
    <w:p w:rsidR="00256A53" w:rsidRPr="00B014D5" w:rsidRDefault="00256A53" w:rsidP="00256A53">
      <w:pPr>
        <w:spacing w:after="0" w:line="240" w:lineRule="auto"/>
        <w:rPr>
          <w:rFonts w:ascii="Times New Roman" w:hAnsi="Times New Roman" w:cs="Times New Roman"/>
          <w:sz w:val="24"/>
          <w:szCs w:val="24"/>
        </w:rPr>
      </w:pPr>
      <w:r w:rsidRPr="00B014D5">
        <w:rPr>
          <w:rFonts w:ascii="Times New Roman" w:hAnsi="Times New Roman" w:cs="Times New Roman"/>
          <w:sz w:val="24"/>
          <w:szCs w:val="24"/>
        </w:rPr>
        <w:t>Position Description – Attachment B</w:t>
      </w:r>
    </w:p>
    <w:p w:rsidR="00256A53" w:rsidRPr="00B014D5" w:rsidRDefault="00256A53" w:rsidP="00256A53">
      <w:pPr>
        <w:spacing w:after="0" w:line="240" w:lineRule="auto"/>
        <w:rPr>
          <w:rFonts w:ascii="Times New Roman" w:hAnsi="Times New Roman" w:cs="Times New Roman"/>
          <w:sz w:val="24"/>
          <w:szCs w:val="24"/>
        </w:rPr>
      </w:pPr>
      <w:r w:rsidRPr="00B014D5">
        <w:rPr>
          <w:rFonts w:ascii="Times New Roman" w:hAnsi="Times New Roman" w:cs="Times New Roman"/>
          <w:sz w:val="24"/>
          <w:szCs w:val="24"/>
        </w:rPr>
        <w:t>Travel Regulations – Attachment C</w:t>
      </w:r>
    </w:p>
    <w:p w:rsidR="00256A53" w:rsidRPr="00B014D5" w:rsidRDefault="00256A53" w:rsidP="00256A53">
      <w:pPr>
        <w:spacing w:after="0" w:line="240" w:lineRule="auto"/>
        <w:rPr>
          <w:rFonts w:ascii="Times New Roman" w:hAnsi="Times New Roman" w:cs="Times New Roman"/>
          <w:sz w:val="24"/>
          <w:szCs w:val="24"/>
        </w:rPr>
      </w:pPr>
      <w:r w:rsidRPr="00B014D5">
        <w:rPr>
          <w:rFonts w:ascii="Times New Roman" w:hAnsi="Times New Roman" w:cs="Times New Roman"/>
          <w:sz w:val="24"/>
          <w:szCs w:val="24"/>
        </w:rPr>
        <w:t>Sample State Contract – Attachment D</w:t>
      </w:r>
    </w:p>
    <w:p w:rsidR="00256A53" w:rsidRPr="00B014D5" w:rsidRDefault="00256A53" w:rsidP="00256A53">
      <w:pPr>
        <w:spacing w:after="0" w:line="240" w:lineRule="auto"/>
        <w:rPr>
          <w:rFonts w:ascii="Times New Roman" w:hAnsi="Times New Roman" w:cs="Times New Roman"/>
          <w:sz w:val="24"/>
          <w:szCs w:val="24"/>
        </w:rPr>
      </w:pPr>
      <w:r w:rsidRPr="00B014D5">
        <w:rPr>
          <w:rFonts w:ascii="Times New Roman" w:hAnsi="Times New Roman" w:cs="Times New Roman"/>
          <w:sz w:val="24"/>
          <w:szCs w:val="24"/>
        </w:rPr>
        <w:t>Article 88A – Attachment E</w:t>
      </w:r>
    </w:p>
    <w:p w:rsidR="00256A53" w:rsidRPr="00256A53" w:rsidRDefault="00256A53" w:rsidP="00256A53">
      <w:pPr>
        <w:pStyle w:val="Footer"/>
        <w:tabs>
          <w:tab w:val="clear" w:pos="4320"/>
          <w:tab w:val="clear" w:pos="8640"/>
          <w:tab w:val="left" w:pos="5205"/>
        </w:tabs>
      </w:pPr>
    </w:p>
    <w:p w:rsidR="00741643" w:rsidRPr="00256A53" w:rsidRDefault="00741643" w:rsidP="00256A53">
      <w:pPr>
        <w:tabs>
          <w:tab w:val="left" w:pos="1095"/>
        </w:tabs>
        <w:rPr>
          <w:rFonts w:ascii="Times New Roman" w:hAnsi="Times New Roman" w:cs="Times New Roman"/>
          <w:sz w:val="24"/>
          <w:szCs w:val="24"/>
        </w:rPr>
      </w:pPr>
    </w:p>
    <w:sectPr w:rsidR="00741643" w:rsidRPr="00256A53" w:rsidSect="007416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20D8"/>
    <w:multiLevelType w:val="hybridMultilevel"/>
    <w:tmpl w:val="4A283F1A"/>
    <w:lvl w:ilvl="0" w:tplc="833657B4">
      <w:start w:val="1"/>
      <w:numFmt w:val="bullet"/>
      <w:pStyle w:val="MDB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84E0D"/>
    <w:multiLevelType w:val="hybridMultilevel"/>
    <w:tmpl w:val="28581042"/>
    <w:lvl w:ilvl="0" w:tplc="C4BE393C">
      <w:start w:val="8"/>
      <w:numFmt w:val="decimal"/>
      <w:lvlText w:val="%1."/>
      <w:lvlJc w:val="left"/>
      <w:pPr>
        <w:tabs>
          <w:tab w:val="num" w:pos="450"/>
        </w:tabs>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3A2027"/>
    <w:multiLevelType w:val="hybridMultilevel"/>
    <w:tmpl w:val="3CF27DC0"/>
    <w:lvl w:ilvl="0" w:tplc="B240F33A">
      <w:start w:val="1"/>
      <w:numFmt w:val="decimal"/>
      <w:lvlText w:val="%1."/>
      <w:lvlJc w:val="left"/>
      <w:pPr>
        <w:tabs>
          <w:tab w:val="num" w:pos="492"/>
        </w:tabs>
        <w:ind w:left="4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1F7093"/>
    <w:multiLevelType w:val="hybridMultilevel"/>
    <w:tmpl w:val="CAE0848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F2577DA"/>
    <w:multiLevelType w:val="hybridMultilevel"/>
    <w:tmpl w:val="D986A9F2"/>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20CB53B5"/>
    <w:multiLevelType w:val="hybridMultilevel"/>
    <w:tmpl w:val="8A38FC66"/>
    <w:lvl w:ilvl="0" w:tplc="04090015">
      <w:start w:val="1"/>
      <w:numFmt w:val="upperLetter"/>
      <w:lvlText w:val="%1."/>
      <w:lvlJc w:val="left"/>
      <w:pPr>
        <w:tabs>
          <w:tab w:val="num" w:pos="720"/>
        </w:tabs>
        <w:ind w:left="720" w:hanging="360"/>
      </w:pPr>
    </w:lvl>
    <w:lvl w:ilvl="1" w:tplc="A1CC7ABE">
      <w:start w:val="1"/>
      <w:numFmt w:val="upperRoman"/>
      <w:lvlText w:val="%2."/>
      <w:lvlJc w:val="left"/>
      <w:pPr>
        <w:tabs>
          <w:tab w:val="num" w:pos="1800"/>
        </w:tabs>
        <w:ind w:left="1800" w:hanging="720"/>
      </w:pPr>
      <w:rPr>
        <w:rFonts w:hint="default"/>
      </w:rPr>
    </w:lvl>
    <w:lvl w:ilvl="2" w:tplc="E4CAB5E8">
      <w:start w:val="1"/>
      <w:numFmt w:val="upperLetter"/>
      <w:lvlText w:val="%3."/>
      <w:lvlJc w:val="left"/>
      <w:pPr>
        <w:tabs>
          <w:tab w:val="num" w:pos="2460"/>
        </w:tabs>
        <w:ind w:left="2460" w:hanging="4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3F5218B"/>
    <w:multiLevelType w:val="hybridMultilevel"/>
    <w:tmpl w:val="4C6C3D48"/>
    <w:lvl w:ilvl="0" w:tplc="04090015">
      <w:start w:val="1"/>
      <w:numFmt w:val="upperLetter"/>
      <w:lvlText w:val="%1."/>
      <w:lvlJc w:val="left"/>
      <w:pPr>
        <w:tabs>
          <w:tab w:val="num" w:pos="810"/>
        </w:tabs>
        <w:ind w:left="810" w:hanging="360"/>
      </w:p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7">
    <w:nsid w:val="240B733A"/>
    <w:multiLevelType w:val="hybridMultilevel"/>
    <w:tmpl w:val="6B6A1F44"/>
    <w:lvl w:ilvl="0" w:tplc="BE5663B4">
      <w:start w:val="1"/>
      <w:numFmt w:val="decimal"/>
      <w:lvlText w:val="%1)"/>
      <w:lvlJc w:val="left"/>
      <w:pPr>
        <w:ind w:left="810" w:hanging="360"/>
      </w:pPr>
      <w:rPr>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3C27697F"/>
    <w:multiLevelType w:val="hybridMultilevel"/>
    <w:tmpl w:val="0AE65D82"/>
    <w:lvl w:ilvl="0" w:tplc="3042B582">
      <w:start w:val="10"/>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DE4349"/>
    <w:multiLevelType w:val="multilevel"/>
    <w:tmpl w:val="128E4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E8536C"/>
    <w:multiLevelType w:val="multilevel"/>
    <w:tmpl w:val="43E8AA0E"/>
    <w:lvl w:ilvl="0">
      <w:start w:val="1"/>
      <w:numFmt w:val="decimal"/>
      <w:lvlText w:val="%1)"/>
      <w:lvlJc w:val="left"/>
      <w:pPr>
        <w:ind w:left="882" w:hanging="432"/>
      </w:pPr>
      <w:rPr>
        <w:rFonts w:hint="default"/>
      </w:rPr>
    </w:lvl>
    <w:lvl w:ilvl="1">
      <w:start w:val="1"/>
      <w:numFmt w:val="decimal"/>
      <w:lvlText w:val="%2)"/>
      <w:lvlJc w:val="left"/>
      <w:pPr>
        <w:tabs>
          <w:tab w:val="num" w:pos="1512"/>
        </w:tabs>
        <w:ind w:left="1512" w:hanging="576"/>
      </w:pPr>
      <w:rPr>
        <w:rFonts w:hint="default"/>
      </w:rPr>
    </w:lvl>
    <w:lvl w:ilvl="2">
      <w:start w:val="1"/>
      <w:numFmt w:val="lowerLetter"/>
      <w:lvlText w:val="%3)"/>
      <w:lvlJc w:val="left"/>
      <w:pPr>
        <w:tabs>
          <w:tab w:val="num" w:pos="2160"/>
        </w:tabs>
        <w:ind w:left="2160" w:hanging="576"/>
      </w:pPr>
      <w:rPr>
        <w:rFonts w:hint="default"/>
      </w:rPr>
    </w:lvl>
    <w:lvl w:ilvl="3">
      <w:start w:val="1"/>
      <w:numFmt w:val="lowerRoman"/>
      <w:lvlText w:val="%4)"/>
      <w:lvlJc w:val="left"/>
      <w:pPr>
        <w:tabs>
          <w:tab w:val="num" w:pos="2808"/>
        </w:tabs>
        <w:ind w:left="2808" w:hanging="576"/>
      </w:pPr>
      <w:rPr>
        <w:rFonts w:hint="default"/>
      </w:rPr>
    </w:lvl>
    <w:lvl w:ilvl="4">
      <w:start w:val="1"/>
      <w:numFmt w:val="decimal"/>
      <w:lvlText w:val="(%5)"/>
      <w:lvlJc w:val="left"/>
      <w:pPr>
        <w:tabs>
          <w:tab w:val="num" w:pos="3456"/>
        </w:tabs>
        <w:ind w:left="3456" w:hanging="648"/>
      </w:pPr>
      <w:rPr>
        <w:rFonts w:hint="default"/>
      </w:rPr>
    </w:lvl>
    <w:lvl w:ilvl="5">
      <w:start w:val="1"/>
      <w:numFmt w:val="lowerLetter"/>
      <w:lvlText w:val="(%6)"/>
      <w:lvlJc w:val="left"/>
      <w:pPr>
        <w:tabs>
          <w:tab w:val="num" w:pos="3960"/>
        </w:tabs>
        <w:ind w:left="3960" w:hanging="576"/>
      </w:pPr>
      <w:rPr>
        <w:rFonts w:hint="default"/>
      </w:rPr>
    </w:lvl>
    <w:lvl w:ilvl="6">
      <w:start w:val="1"/>
      <w:numFmt w:val="lowerRoman"/>
      <w:lvlText w:val="(%7)"/>
      <w:lvlJc w:val="left"/>
      <w:pPr>
        <w:tabs>
          <w:tab w:val="num" w:pos="4464"/>
        </w:tabs>
        <w:ind w:left="4464" w:hanging="504"/>
      </w:pPr>
      <w:rPr>
        <w:rFonts w:hint="default"/>
      </w:rPr>
    </w:lvl>
    <w:lvl w:ilvl="7">
      <w:start w:val="1"/>
      <w:numFmt w:val="decimal"/>
      <w:lvlText w:val="%8."/>
      <w:lvlJc w:val="left"/>
      <w:pPr>
        <w:tabs>
          <w:tab w:val="num" w:pos="5592"/>
        </w:tabs>
        <w:ind w:left="5592" w:hanging="600"/>
      </w:pPr>
      <w:rPr>
        <w:rFonts w:hint="default"/>
      </w:rPr>
    </w:lvl>
    <w:lvl w:ilvl="8">
      <w:start w:val="1"/>
      <w:numFmt w:val="lowerLetter"/>
      <w:lvlText w:val="%9)"/>
      <w:lvlJc w:val="left"/>
      <w:pPr>
        <w:tabs>
          <w:tab w:val="num" w:pos="1320"/>
        </w:tabs>
        <w:ind w:left="1320" w:hanging="600"/>
      </w:pPr>
      <w:rPr>
        <w:rFonts w:hint="default"/>
      </w:rPr>
    </w:lvl>
  </w:abstractNum>
  <w:abstractNum w:abstractNumId="11">
    <w:nsid w:val="4EF01D38"/>
    <w:multiLevelType w:val="hybridMultilevel"/>
    <w:tmpl w:val="44B068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6F176A1"/>
    <w:multiLevelType w:val="hybridMultilevel"/>
    <w:tmpl w:val="CFA225BA"/>
    <w:lvl w:ilvl="0" w:tplc="50A89280">
      <w:start w:val="1"/>
      <w:numFmt w:val="upperLetter"/>
      <w:lvlText w:val="%1."/>
      <w:lvlJc w:val="left"/>
      <w:pPr>
        <w:ind w:left="450" w:hanging="360"/>
      </w:pPr>
      <w:rPr>
        <w:rFonts w:hint="default"/>
      </w:rPr>
    </w:lvl>
    <w:lvl w:ilvl="1" w:tplc="A9AE2446" w:tentative="1">
      <w:start w:val="1"/>
      <w:numFmt w:val="lowerLetter"/>
      <w:lvlText w:val="%2."/>
      <w:lvlJc w:val="left"/>
      <w:pPr>
        <w:ind w:left="1170" w:hanging="360"/>
      </w:pPr>
    </w:lvl>
    <w:lvl w:ilvl="2" w:tplc="D960D068" w:tentative="1">
      <w:start w:val="1"/>
      <w:numFmt w:val="lowerRoman"/>
      <w:lvlText w:val="%3."/>
      <w:lvlJc w:val="right"/>
      <w:pPr>
        <w:ind w:left="1890" w:hanging="180"/>
      </w:pPr>
    </w:lvl>
    <w:lvl w:ilvl="3" w:tplc="B9E060E6" w:tentative="1">
      <w:start w:val="1"/>
      <w:numFmt w:val="decimal"/>
      <w:lvlText w:val="%4."/>
      <w:lvlJc w:val="left"/>
      <w:pPr>
        <w:ind w:left="2610" w:hanging="360"/>
      </w:pPr>
    </w:lvl>
    <w:lvl w:ilvl="4" w:tplc="ACA83344" w:tentative="1">
      <w:start w:val="1"/>
      <w:numFmt w:val="lowerLetter"/>
      <w:lvlText w:val="%5."/>
      <w:lvlJc w:val="left"/>
      <w:pPr>
        <w:ind w:left="3330" w:hanging="360"/>
      </w:pPr>
    </w:lvl>
    <w:lvl w:ilvl="5" w:tplc="FEBC3758" w:tentative="1">
      <w:start w:val="1"/>
      <w:numFmt w:val="lowerRoman"/>
      <w:lvlText w:val="%6."/>
      <w:lvlJc w:val="right"/>
      <w:pPr>
        <w:ind w:left="4050" w:hanging="180"/>
      </w:pPr>
    </w:lvl>
    <w:lvl w:ilvl="6" w:tplc="BA76F8B4" w:tentative="1">
      <w:start w:val="1"/>
      <w:numFmt w:val="decimal"/>
      <w:lvlText w:val="%7."/>
      <w:lvlJc w:val="left"/>
      <w:pPr>
        <w:ind w:left="4770" w:hanging="360"/>
      </w:pPr>
    </w:lvl>
    <w:lvl w:ilvl="7" w:tplc="AF82B8E8" w:tentative="1">
      <w:start w:val="1"/>
      <w:numFmt w:val="lowerLetter"/>
      <w:lvlText w:val="%8."/>
      <w:lvlJc w:val="left"/>
      <w:pPr>
        <w:ind w:left="5490" w:hanging="360"/>
      </w:pPr>
    </w:lvl>
    <w:lvl w:ilvl="8" w:tplc="391A0A16" w:tentative="1">
      <w:start w:val="1"/>
      <w:numFmt w:val="lowerRoman"/>
      <w:lvlText w:val="%9."/>
      <w:lvlJc w:val="right"/>
      <w:pPr>
        <w:ind w:left="6210" w:hanging="180"/>
      </w:pPr>
    </w:lvl>
  </w:abstractNum>
  <w:abstractNum w:abstractNumId="13">
    <w:nsid w:val="6C2F1BCB"/>
    <w:multiLevelType w:val="hybridMultilevel"/>
    <w:tmpl w:val="8280E72C"/>
    <w:lvl w:ilvl="0" w:tplc="04090011">
      <w:start w:val="1"/>
      <w:numFmt w:val="decimal"/>
      <w:lvlText w:val="%1)"/>
      <w:lvlJc w:val="left"/>
      <w:pPr>
        <w:tabs>
          <w:tab w:val="num" w:pos="1152"/>
        </w:tabs>
        <w:ind w:left="1152" w:hanging="432"/>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4">
    <w:nsid w:val="710B0757"/>
    <w:multiLevelType w:val="multilevel"/>
    <w:tmpl w:val="78B8D1BE"/>
    <w:lvl w:ilvl="0">
      <w:start w:val="3"/>
      <w:numFmt w:val="upperLetter"/>
      <w:lvlText w:val="%1."/>
      <w:lvlJc w:val="left"/>
      <w:pPr>
        <w:ind w:left="432"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15">
    <w:nsid w:val="76CD5567"/>
    <w:multiLevelType w:val="multilevel"/>
    <w:tmpl w:val="276CB320"/>
    <w:lvl w:ilvl="0">
      <w:start w:val="1"/>
      <w:numFmt w:val="upperLetter"/>
      <w:lvlText w:val="%1."/>
      <w:lvlJc w:val="left"/>
      <w:pPr>
        <w:ind w:left="432" w:hanging="432"/>
      </w:pPr>
      <w:rPr>
        <w:rFonts w:hint="default"/>
      </w:rPr>
    </w:lvl>
    <w:lvl w:ilvl="1">
      <w:start w:val="1"/>
      <w:numFmt w:val="decimal"/>
      <w:lvlText w:val="%2)"/>
      <w:lvlJc w:val="left"/>
      <w:pPr>
        <w:tabs>
          <w:tab w:val="num" w:pos="1296"/>
        </w:tabs>
        <w:ind w:left="1296"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16">
    <w:nsid w:val="7E751A5E"/>
    <w:multiLevelType w:val="hybridMultilevel"/>
    <w:tmpl w:val="09FEBF3C"/>
    <w:lvl w:ilvl="0" w:tplc="04090015">
      <w:start w:val="1"/>
      <w:numFmt w:val="decimal"/>
      <w:lvlText w:val="%1."/>
      <w:lvlJc w:val="left"/>
      <w:pPr>
        <w:tabs>
          <w:tab w:val="num" w:pos="450"/>
        </w:tabs>
        <w:ind w:left="450" w:hanging="360"/>
      </w:pPr>
      <w:rPr>
        <w:rFonts w:hint="default"/>
        <w:b/>
      </w:rPr>
    </w:lvl>
    <w:lvl w:ilvl="1" w:tplc="0409001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9"/>
  </w:num>
  <w:num w:numId="3">
    <w:abstractNumId w:val="3"/>
  </w:num>
  <w:num w:numId="4">
    <w:abstractNumId w:val="4"/>
  </w:num>
  <w:num w:numId="5">
    <w:abstractNumId w:val="10"/>
  </w:num>
  <w:num w:numId="6">
    <w:abstractNumId w:val="0"/>
  </w:num>
  <w:num w:numId="7">
    <w:abstractNumId w:val="14"/>
  </w:num>
  <w:num w:numId="8">
    <w:abstractNumId w:val="12"/>
  </w:num>
  <w:num w:numId="9">
    <w:abstractNumId w:val="7"/>
  </w:num>
  <w:num w:numId="10">
    <w:abstractNumId w:val="15"/>
  </w:num>
  <w:num w:numId="11">
    <w:abstractNumId w:val="5"/>
  </w:num>
  <w:num w:numId="12">
    <w:abstractNumId w:val="6"/>
  </w:num>
  <w:num w:numId="13">
    <w:abstractNumId w:val="1"/>
  </w:num>
  <w:num w:numId="14">
    <w:abstractNumId w:val="8"/>
  </w:num>
  <w:num w:numId="15">
    <w:abstractNumId w:val="2"/>
  </w:num>
  <w:num w:numId="16">
    <w:abstractNumId w:val="1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skAeE33EcUSeGpWXfz2LV7aeR6I=" w:salt="63LO6KHhtyifsotealqqUQ=="/>
  <w:defaultTabStop w:val="720"/>
  <w:characterSpacingControl w:val="doNotCompress"/>
  <w:compat/>
  <w:rsids>
    <w:rsidRoot w:val="00435E57"/>
    <w:rsid w:val="00007681"/>
    <w:rsid w:val="00043EA8"/>
    <w:rsid w:val="001F2B92"/>
    <w:rsid w:val="00256A53"/>
    <w:rsid w:val="002F62B3"/>
    <w:rsid w:val="00400C5B"/>
    <w:rsid w:val="00435E57"/>
    <w:rsid w:val="00550033"/>
    <w:rsid w:val="00613180"/>
    <w:rsid w:val="00741643"/>
    <w:rsid w:val="00825A54"/>
    <w:rsid w:val="00886C0F"/>
    <w:rsid w:val="0089014B"/>
    <w:rsid w:val="008E3FA7"/>
    <w:rsid w:val="00971198"/>
    <w:rsid w:val="00A20AB9"/>
    <w:rsid w:val="00AA2DF0"/>
    <w:rsid w:val="00AA40E2"/>
    <w:rsid w:val="00B014D5"/>
    <w:rsid w:val="00D57C4C"/>
    <w:rsid w:val="00EF6CB1"/>
    <w:rsid w:val="00F265D8"/>
    <w:rsid w:val="00F56755"/>
    <w:rsid w:val="00FA15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643"/>
  </w:style>
  <w:style w:type="paragraph" w:styleId="Heading2">
    <w:name w:val="heading 2"/>
    <w:basedOn w:val="Normal"/>
    <w:next w:val="Normal"/>
    <w:link w:val="Heading2Char"/>
    <w:uiPriority w:val="9"/>
    <w:qFormat/>
    <w:rsid w:val="00256A53"/>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256A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6A53"/>
    <w:rPr>
      <w:rFonts w:ascii="Times New Roman" w:eastAsia="Times New Roman" w:hAnsi="Times New Roman" w:cs="Times New Roman"/>
      <w:b/>
      <w:bCs/>
      <w:sz w:val="24"/>
      <w:szCs w:val="24"/>
    </w:rPr>
  </w:style>
  <w:style w:type="paragraph" w:styleId="Footer">
    <w:name w:val="footer"/>
    <w:basedOn w:val="Normal"/>
    <w:link w:val="FooterChar"/>
    <w:uiPriority w:val="99"/>
    <w:rsid w:val="00256A5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56A53"/>
    <w:rPr>
      <w:rFonts w:ascii="Times New Roman" w:eastAsia="Times New Roman" w:hAnsi="Times New Roman" w:cs="Times New Roman"/>
      <w:sz w:val="24"/>
      <w:szCs w:val="24"/>
    </w:rPr>
  </w:style>
  <w:style w:type="paragraph" w:styleId="BlockText">
    <w:name w:val="Block Text"/>
    <w:basedOn w:val="Normal"/>
    <w:semiHidden/>
    <w:rsid w:val="00256A53"/>
    <w:pPr>
      <w:widowControl w:val="0"/>
      <w:suppressAutoHyphens/>
      <w:spacing w:after="0" w:line="240" w:lineRule="auto"/>
      <w:ind w:left="720" w:right="432"/>
    </w:pPr>
    <w:rPr>
      <w:rFonts w:ascii="Courier New" w:eastAsia="Times New Roman" w:hAnsi="Courier New" w:cs="Times New Roman"/>
      <w:sz w:val="24"/>
      <w:szCs w:val="20"/>
    </w:rPr>
  </w:style>
  <w:style w:type="paragraph" w:customStyle="1" w:styleId="p2">
    <w:name w:val="p2"/>
    <w:basedOn w:val="Normal"/>
    <w:rsid w:val="00256A53"/>
    <w:pPr>
      <w:spacing w:before="100" w:beforeAutospacing="1" w:after="100" w:afterAutospacing="1" w:line="240" w:lineRule="auto"/>
    </w:pPr>
    <w:rPr>
      <w:rFonts w:ascii="Times New Roman" w:eastAsia="Times New Roman" w:hAnsi="Times New Roman" w:cs="Times New Roman"/>
      <w:sz w:val="20"/>
      <w:szCs w:val="20"/>
    </w:rPr>
  </w:style>
  <w:style w:type="character" w:styleId="Hyperlink">
    <w:name w:val="Hyperlink"/>
    <w:uiPriority w:val="99"/>
    <w:unhideWhenUsed/>
    <w:rsid w:val="00256A53"/>
    <w:rPr>
      <w:color w:val="0000FF"/>
      <w:u w:val="single"/>
    </w:rPr>
  </w:style>
  <w:style w:type="paragraph" w:styleId="ListParagraph">
    <w:name w:val="List Paragraph"/>
    <w:basedOn w:val="Normal"/>
    <w:uiPriority w:val="34"/>
    <w:qFormat/>
    <w:rsid w:val="00256A53"/>
    <w:pPr>
      <w:spacing w:after="0" w:line="240" w:lineRule="auto"/>
      <w:ind w:left="720"/>
      <w:contextualSpacing/>
    </w:pPr>
    <w:rPr>
      <w:rFonts w:ascii="Times New Roman" w:eastAsia="Times New Roman" w:hAnsi="Times New Roman" w:cs="Times New Roman"/>
      <w:sz w:val="24"/>
      <w:szCs w:val="24"/>
    </w:rPr>
  </w:style>
  <w:style w:type="paragraph" w:customStyle="1" w:styleId="MDText0">
    <w:name w:val="MD Text 0"/>
    <w:uiPriority w:val="19"/>
    <w:qFormat/>
    <w:rsid w:val="00256A53"/>
    <w:pPr>
      <w:spacing w:before="120" w:after="120" w:line="240" w:lineRule="auto"/>
      <w:ind w:left="144"/>
    </w:pPr>
    <w:rPr>
      <w:rFonts w:ascii="Times New Roman" w:eastAsia="Calibri" w:hAnsi="Times New Roman" w:cs="Times New Roman"/>
    </w:rPr>
  </w:style>
  <w:style w:type="paragraph" w:customStyle="1" w:styleId="MDText1">
    <w:name w:val="MD Text 1"/>
    <w:basedOn w:val="Heading3"/>
    <w:link w:val="MDText1Char"/>
    <w:uiPriority w:val="20"/>
    <w:qFormat/>
    <w:rsid w:val="00256A53"/>
    <w:pPr>
      <w:keepNext w:val="0"/>
      <w:keepLines w:val="0"/>
      <w:numPr>
        <w:ilvl w:val="2"/>
      </w:numPr>
      <w:tabs>
        <w:tab w:val="left" w:pos="900"/>
      </w:tabs>
      <w:spacing w:before="120" w:after="120" w:line="240" w:lineRule="auto"/>
      <w:ind w:left="720" w:hanging="720"/>
    </w:pPr>
    <w:rPr>
      <w:rFonts w:ascii="Times New Roman" w:eastAsia="Calibri" w:hAnsi="Times New Roman" w:cs="Times New Roman"/>
      <w:b w:val="0"/>
      <w:bCs w:val="0"/>
      <w:color w:val="auto"/>
      <w:szCs w:val="24"/>
    </w:rPr>
  </w:style>
  <w:style w:type="character" w:customStyle="1" w:styleId="MDText1Char">
    <w:name w:val="MD Text 1 Char"/>
    <w:link w:val="MDText1"/>
    <w:uiPriority w:val="20"/>
    <w:rsid w:val="00256A53"/>
    <w:rPr>
      <w:rFonts w:ascii="Times New Roman" w:eastAsia="Calibri" w:hAnsi="Times New Roman" w:cs="Times New Roman"/>
      <w:szCs w:val="24"/>
    </w:rPr>
  </w:style>
  <w:style w:type="paragraph" w:customStyle="1" w:styleId="MDABC">
    <w:name w:val="MD ABC"/>
    <w:uiPriority w:val="23"/>
    <w:qFormat/>
    <w:rsid w:val="00256A53"/>
    <w:pPr>
      <w:spacing w:before="120" w:after="120" w:line="240" w:lineRule="auto"/>
    </w:pPr>
    <w:rPr>
      <w:rFonts w:ascii="Times New Roman" w:hAnsi="Times New Roman"/>
    </w:rPr>
  </w:style>
  <w:style w:type="paragraph" w:customStyle="1" w:styleId="MDB1">
    <w:name w:val="MD B1"/>
    <w:uiPriority w:val="21"/>
    <w:qFormat/>
    <w:rsid w:val="00256A53"/>
    <w:pPr>
      <w:numPr>
        <w:numId w:val="6"/>
      </w:numPr>
      <w:spacing w:before="60" w:after="60" w:line="240" w:lineRule="auto"/>
    </w:pPr>
    <w:rPr>
      <w:rFonts w:ascii="Times New Roman" w:eastAsia="Calibri" w:hAnsi="Times New Roman" w:cs="Times New Roman"/>
    </w:rPr>
  </w:style>
  <w:style w:type="table" w:styleId="TableGrid">
    <w:name w:val="Table Grid"/>
    <w:basedOn w:val="TableNormal"/>
    <w:uiPriority w:val="59"/>
    <w:rsid w:val="00256A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256A53"/>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ryland.buyspeed.com/bso/login.jsp" TargetMode="External"/><Relationship Id="rId3" Type="http://schemas.openxmlformats.org/officeDocument/2006/relationships/settings" Target="settings.xml"/><Relationship Id="rId7" Type="http://schemas.openxmlformats.org/officeDocument/2006/relationships/hyperlink" Target="mailto:cynthia.mcmillian@marylan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g.kang@maryland.go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3275</Words>
  <Characters>18673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DHRAdmin</dc:creator>
  <cp:lastModifiedBy>DHRAdmin</cp:lastModifiedBy>
  <cp:revision>12</cp:revision>
  <cp:lastPrinted>2019-04-25T19:08:00Z</cp:lastPrinted>
  <dcterms:created xsi:type="dcterms:W3CDTF">2019-04-25T19:05:00Z</dcterms:created>
  <dcterms:modified xsi:type="dcterms:W3CDTF">2019-04-26T13:13:00Z</dcterms:modified>
</cp:coreProperties>
</file>